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0DA" w:rsidRPr="00C60456" w:rsidRDefault="00A660DA" w:rsidP="00852A10">
      <w:pPr>
        <w:jc w:val="both"/>
        <w:rPr>
          <w:rFonts w:cstheme="minorHAnsi"/>
          <w:b/>
        </w:rPr>
      </w:pPr>
      <w:r w:rsidRPr="00C60456">
        <w:rPr>
          <w:rFonts w:cstheme="minorHAnsi"/>
          <w:b/>
        </w:rPr>
        <w:t xml:space="preserve">ΒΟΥΛΗ ΤΩΝ ΕΛΛΗΝΩΝ </w:t>
      </w:r>
    </w:p>
    <w:p w:rsidR="00A660DA" w:rsidRPr="00C60456" w:rsidRDefault="00A660DA" w:rsidP="00852A10">
      <w:pPr>
        <w:jc w:val="both"/>
        <w:rPr>
          <w:rFonts w:cstheme="minorHAnsi"/>
          <w:b/>
        </w:rPr>
      </w:pPr>
      <w:r w:rsidRPr="00C60456">
        <w:rPr>
          <w:rFonts w:cstheme="minorHAnsi"/>
          <w:b/>
        </w:rPr>
        <w:t xml:space="preserve">ΠΕΡΙΟΔΟΣ ΙΗ΄- ΣΥΝΟΔΟΣ Γ΄ </w:t>
      </w:r>
    </w:p>
    <w:p w:rsidR="00A660DA" w:rsidRPr="00C60456" w:rsidRDefault="00A660DA" w:rsidP="00852A10">
      <w:pPr>
        <w:jc w:val="both"/>
        <w:rPr>
          <w:rFonts w:cstheme="minorHAnsi"/>
          <w:b/>
        </w:rPr>
      </w:pPr>
      <w:r w:rsidRPr="00C60456">
        <w:rPr>
          <w:rFonts w:cstheme="minorHAnsi"/>
          <w:b/>
        </w:rPr>
        <w:t>ΔΙΑΡΚΗΣ ΕΠΙΤΡΟΠΗ ΟΙΚΟΝΟΜΙΚΩΝ ΥΠΟΘΕΣΕΩΝ</w:t>
      </w:r>
    </w:p>
    <w:p w:rsidR="00A660DA" w:rsidRPr="00C60456" w:rsidRDefault="00A660DA" w:rsidP="00852A10">
      <w:pPr>
        <w:jc w:val="both"/>
        <w:rPr>
          <w:rFonts w:cstheme="minorHAnsi"/>
          <w:b/>
        </w:rPr>
      </w:pPr>
    </w:p>
    <w:p w:rsidR="00A660DA" w:rsidRPr="00C60456" w:rsidRDefault="00A660DA" w:rsidP="00852A10">
      <w:pPr>
        <w:jc w:val="both"/>
        <w:rPr>
          <w:rFonts w:cstheme="minorHAnsi"/>
          <w:b/>
        </w:rPr>
      </w:pPr>
      <w:r w:rsidRPr="00C60456">
        <w:rPr>
          <w:rFonts w:cstheme="minorHAnsi"/>
          <w:b/>
        </w:rPr>
        <w:tab/>
      </w:r>
      <w:r w:rsidRPr="00C60456">
        <w:rPr>
          <w:rFonts w:cstheme="minorHAnsi"/>
          <w:b/>
        </w:rPr>
        <w:tab/>
      </w:r>
      <w:r w:rsidRPr="00C60456">
        <w:rPr>
          <w:rFonts w:cstheme="minorHAnsi"/>
          <w:b/>
        </w:rPr>
        <w:tab/>
      </w:r>
      <w:r w:rsidRPr="00C60456">
        <w:rPr>
          <w:rFonts w:cstheme="minorHAnsi"/>
          <w:b/>
        </w:rPr>
        <w:tab/>
      </w:r>
      <w:r w:rsidRPr="00C60456">
        <w:rPr>
          <w:rFonts w:cstheme="minorHAnsi"/>
          <w:b/>
        </w:rPr>
        <w:tab/>
      </w:r>
    </w:p>
    <w:p w:rsidR="00A660DA" w:rsidRPr="00C60456" w:rsidRDefault="00A660DA" w:rsidP="009A771A">
      <w:pPr>
        <w:jc w:val="right"/>
        <w:rPr>
          <w:rFonts w:cstheme="minorHAnsi"/>
          <w:b/>
          <w:u w:val="single"/>
        </w:rPr>
      </w:pPr>
      <w:r w:rsidRPr="00C60456">
        <w:rPr>
          <w:rFonts w:cstheme="minorHAnsi"/>
          <w:b/>
        </w:rPr>
        <w:tab/>
      </w:r>
      <w:r w:rsidRPr="00C60456">
        <w:rPr>
          <w:rFonts w:cstheme="minorHAnsi"/>
          <w:b/>
        </w:rPr>
        <w:tab/>
      </w:r>
    </w:p>
    <w:p w:rsidR="00A660DA" w:rsidRPr="00C60456" w:rsidRDefault="00A660DA" w:rsidP="00852A10">
      <w:pPr>
        <w:tabs>
          <w:tab w:val="left" w:pos="7375"/>
        </w:tabs>
        <w:jc w:val="center"/>
        <w:rPr>
          <w:rFonts w:cstheme="minorHAnsi"/>
          <w:b/>
        </w:rPr>
      </w:pPr>
      <w:r w:rsidRPr="00C60456">
        <w:rPr>
          <w:rFonts w:cstheme="minorHAnsi"/>
          <w:b/>
        </w:rPr>
        <w:t>ΠΡ Α Κ Τ Ι Κ Ο</w:t>
      </w:r>
    </w:p>
    <w:p w:rsidR="00A660DA" w:rsidRPr="00C60456" w:rsidRDefault="00A660DA" w:rsidP="00852A10">
      <w:pPr>
        <w:jc w:val="center"/>
        <w:rPr>
          <w:rFonts w:cstheme="minorHAnsi"/>
          <w:b/>
        </w:rPr>
      </w:pPr>
      <w:r w:rsidRPr="00C60456">
        <w:rPr>
          <w:rFonts w:cstheme="minorHAnsi"/>
          <w:b/>
        </w:rPr>
        <w:t>(Άρθρο 40 παρ. 1 Κ.τ.Β.)</w:t>
      </w:r>
    </w:p>
    <w:p w:rsidR="00A660DA" w:rsidRPr="00C60456" w:rsidRDefault="00A660DA" w:rsidP="00852A10">
      <w:pPr>
        <w:tabs>
          <w:tab w:val="left" w:pos="7375"/>
        </w:tabs>
        <w:jc w:val="center"/>
        <w:rPr>
          <w:rFonts w:cstheme="minorHAnsi"/>
          <w:b/>
          <w:u w:val="single"/>
        </w:rPr>
      </w:pPr>
    </w:p>
    <w:p w:rsidR="00A660DA" w:rsidRPr="009A771A" w:rsidRDefault="00A660DA" w:rsidP="009A771A">
      <w:pPr>
        <w:spacing w:line="281" w:lineRule="auto"/>
        <w:ind w:firstLine="720"/>
        <w:jc w:val="both"/>
        <w:rPr>
          <w:rFonts w:cstheme="minorHAnsi"/>
          <w:color w:val="000000"/>
          <w:shd w:val="clear" w:color="auto" w:fill="FFFFFF"/>
        </w:rPr>
      </w:pPr>
      <w:r w:rsidRPr="009A771A">
        <w:rPr>
          <w:rFonts w:cstheme="minorHAnsi"/>
        </w:rPr>
        <w:t xml:space="preserve">Στην Αθήνα, σήμερα, 18 Μαΐου 2022, ημέρα Τετάρτη και ώρα 14.45΄, στην </w:t>
      </w:r>
      <w:r w:rsidRPr="009A771A">
        <w:rPr>
          <w:rFonts w:cstheme="minorHAnsi"/>
          <w:bCs/>
        </w:rPr>
        <w:t xml:space="preserve">Αίθουσα «Προέδρου Αθανασίου Κωνστ. Τσαλδάρη» (223) του Μεγάρου της Βουλής, </w:t>
      </w:r>
      <w:r w:rsidRPr="009A771A">
        <w:rPr>
          <w:rFonts w:cstheme="minorHAnsi"/>
        </w:rPr>
        <w:t>συνεδρίασε η Διαρκής Επιτροπή Οικονομικών Υποθέσεων υπό την προεδρία του Προέδρου αυτής, κ. Σταύρου Καλογιάννη, με θέμα ημερήσιας διάταξης τη συνέχιση της επεξεργασίας και εξέτασης του σχεδίου νόμου του Υπουργείου Οικονομικών «Κίνητρα ανάπτυξης επιχειρήσεων, μέσω συνεργασιών και εταιρικών μετασχηματισμών» (3η συνεδρίαση).</w:t>
      </w:r>
    </w:p>
    <w:p w:rsidR="00A660DA" w:rsidRPr="009A771A" w:rsidRDefault="00A660DA" w:rsidP="009A771A">
      <w:pPr>
        <w:spacing w:line="281" w:lineRule="auto"/>
        <w:ind w:firstLine="720"/>
        <w:jc w:val="both"/>
        <w:rPr>
          <w:rFonts w:cstheme="minorHAnsi"/>
        </w:rPr>
      </w:pPr>
      <w:r w:rsidRPr="009A771A">
        <w:rPr>
          <w:rFonts w:cstheme="minorHAnsi"/>
        </w:rPr>
        <w:t>Στη συνεδρίαση παρέστησαν ο Υπουργός Οικονομικών, κ. Χρήστος Σταϊκούρας, ο Υφυπουργός Οικονομικών, κ. Απόστολος Βεσυρόπουλος, καθώς και αρμόδιοι υπηρεσιακοί παράγοντες.</w:t>
      </w:r>
    </w:p>
    <w:p w:rsidR="00A660DA" w:rsidRPr="009A771A" w:rsidRDefault="00A660DA" w:rsidP="009A771A">
      <w:pPr>
        <w:spacing w:line="281" w:lineRule="auto"/>
        <w:ind w:firstLine="720"/>
        <w:jc w:val="both"/>
        <w:rPr>
          <w:rFonts w:cstheme="minorHAnsi"/>
        </w:rPr>
      </w:pPr>
      <w:r w:rsidRPr="009A771A">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660DA" w:rsidRPr="009A771A" w:rsidRDefault="00852A10" w:rsidP="009A771A">
      <w:pPr>
        <w:spacing w:line="281" w:lineRule="auto"/>
        <w:ind w:firstLine="720"/>
        <w:jc w:val="both"/>
        <w:rPr>
          <w:rFonts w:cstheme="minorHAnsi"/>
        </w:rPr>
      </w:pPr>
      <w:r w:rsidRPr="009A771A">
        <w:rPr>
          <w:rFonts w:cstheme="minorHAnsi"/>
        </w:rPr>
        <w:t>Παρόντες ήταν οι Βουλευτές κ.κ.: Αμανατίδης Γεώργιος, Βλάχος Γεώργιος, Βολουδάκης Μανούσος – Κωνσταντίνος, Βρούτσης Ιωάννης, Δημοσχάκης Αναστάσιος, Ιατρίδη Τσαμπίκα (Μίκα), Καββαδάς Αθανάσιος, Καλογιάννης Σταύρος, Καράογλου Θεόδωρος, Κελέτσης Σταύρος, Κόνσολας Εμμανουήλ (Μάνος), Κοντογεώργος Κωνσταντίνος, Λεονταρίδης Θεόφιλος, Μάνη – Παπαδημητρίου Άννα, Μπούγας Ιωάννης, Παπαδημητρίου Χαράλαμπος (Μπάμπης), Πασχαλίδης Ιωάννης, Ρουσόπουλος Θεόδωρος (Θόδωρος), Σαλμάς Μάριος, Σταμενίτης Διονύσιος, Τσαβδαρίδης Λάζαρος, Υψηλάντης Βασίλειος – Νικόλαος, Φωτήλας Ιάσων, Αλεξιάδης Τρύφων, Αχτσιόγλου Ευτυχία, Γεροβασίλη Όλγα, Γκιόλας Ιωάννης, Ελευθεριάδου Σουλτάνα, Μπάρκας Κωνσταντίνος, Παπανάτσιου Αικατερίνη, Σπίρτζης Χρήστος, Συρμαλένιος Νικόλαος, Τζανακόπουλος Δημήτριος, Φλαμπουράρης Αλέξανδρος, Αντωνίου Αντωνία (Τόνια), Αρβανιτίδης Γεώργιος, Σκανδαλίδης Κωνσταντίνος, Καραθανασόπουλος Νικόλαος, Δελής Ιωάννης, Συντυχάκης Εμμανουήλ, Βιλιάρδος Βασίλειος, Χήτας Κωνσταντίνος και</w:t>
      </w:r>
      <w:r w:rsidR="00DD0367" w:rsidRPr="009A771A">
        <w:rPr>
          <w:rFonts w:cstheme="minorHAnsi"/>
        </w:rPr>
        <w:t xml:space="preserve"> </w:t>
      </w:r>
      <w:r w:rsidRPr="009A771A">
        <w:rPr>
          <w:rFonts w:cstheme="minorHAnsi"/>
        </w:rPr>
        <w:t xml:space="preserve">Λογιάδης Γεώργιος. </w:t>
      </w: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bCs/>
        </w:rPr>
      </w:pPr>
      <w:r w:rsidRPr="009A771A">
        <w:rPr>
          <w:rFonts w:cstheme="minorHAnsi"/>
          <w:b/>
        </w:rPr>
        <w:t>ΣΤΑΥΡΟΣ ΚΑΛΟΓΙΑΝΝΗΣ (Πρόεδρος της Επιτροπής):</w:t>
      </w:r>
      <w:r w:rsidRPr="009A771A">
        <w:rPr>
          <w:rFonts w:cstheme="minorHAnsi"/>
        </w:rPr>
        <w:t xml:space="preserve"> Κυρίες και κύριοι συνάδελφοι, αρχίζει η συνεδρίαση της Διαρκούς Επιτροπής Οικονομικών Υποθέσεων με θέμα ημερήσιας διάταξης τη συνέχιση της επεξεργασίας και εξέτασης του σχεδίου νόμου του Υπουργείου </w:t>
      </w:r>
      <w:r w:rsidRPr="009A771A">
        <w:rPr>
          <w:rFonts w:cstheme="minorHAnsi"/>
        </w:rPr>
        <w:lastRenderedPageBreak/>
        <w:t>Οικονομικών «</w:t>
      </w:r>
      <w:r w:rsidRPr="009A771A">
        <w:rPr>
          <w:rFonts w:cstheme="minorHAnsi"/>
          <w:bCs/>
        </w:rPr>
        <w:t>Κίνητρα ανάπτυξης επιχειρήσεων, μέσω συνεργασιών και εταιρικών μετασχηματισμών</w:t>
      </w:r>
      <w:r w:rsidRPr="009A771A">
        <w:rPr>
          <w:rFonts w:cstheme="minorHAnsi"/>
        </w:rPr>
        <w:t>» (3η συνεδρίαση).</w:t>
      </w:r>
    </w:p>
    <w:p w:rsidR="00A660DA" w:rsidRPr="009A771A" w:rsidRDefault="00A660DA" w:rsidP="009A771A">
      <w:pPr>
        <w:spacing w:line="281" w:lineRule="auto"/>
        <w:ind w:firstLine="720"/>
        <w:jc w:val="both"/>
        <w:rPr>
          <w:rFonts w:cstheme="minorHAnsi"/>
        </w:rPr>
      </w:pPr>
      <w:r w:rsidRPr="009A771A">
        <w:rPr>
          <w:rFonts w:cstheme="minorHAnsi"/>
        </w:rPr>
        <w:t>Καλούνται οι Εισηγητές και οι Ειδικοί Αγορητές να ψηφίσουν επί της αρχής του νομοσχεδίου.</w:t>
      </w:r>
    </w:p>
    <w:p w:rsidR="00A660DA" w:rsidRPr="009A771A" w:rsidRDefault="00A660DA" w:rsidP="009A771A">
      <w:pPr>
        <w:spacing w:line="281" w:lineRule="auto"/>
        <w:ind w:firstLine="720"/>
        <w:jc w:val="both"/>
        <w:rPr>
          <w:rFonts w:cstheme="minorHAnsi"/>
        </w:rPr>
      </w:pPr>
      <w:r w:rsidRPr="009A771A">
        <w:rPr>
          <w:rFonts w:cstheme="minorHAnsi"/>
        </w:rPr>
        <w:t>Το λόγο έχει η Εισηγήτρια της Πλειοψηφίας, κυρία Ιατρίδη.</w:t>
      </w:r>
    </w:p>
    <w:p w:rsidR="00A660DA" w:rsidRPr="009A771A" w:rsidRDefault="00A660DA" w:rsidP="009A771A">
      <w:pPr>
        <w:spacing w:line="281" w:lineRule="auto"/>
        <w:ind w:firstLine="720"/>
        <w:jc w:val="both"/>
        <w:rPr>
          <w:rFonts w:cstheme="minorHAnsi"/>
        </w:rPr>
      </w:pPr>
      <w:r w:rsidRPr="009A771A">
        <w:rPr>
          <w:rFonts w:cstheme="minorHAnsi"/>
          <w:b/>
        </w:rPr>
        <w:t>ΤΣΑΜΠΙΚΑ (ΜΙΚΑ) ΙΑΤΡΙΔΗ (Εισηγήτρια της Πλειοψηφίας):</w:t>
      </w:r>
      <w:r w:rsidRPr="009A771A">
        <w:rPr>
          <w:rFonts w:cstheme="minorHAnsi"/>
        </w:rPr>
        <w:t xml:space="preserve"> Υπέρ.</w:t>
      </w:r>
    </w:p>
    <w:p w:rsidR="00A660DA" w:rsidRPr="009A771A" w:rsidRDefault="00A660DA" w:rsidP="009A771A">
      <w:pPr>
        <w:spacing w:line="281" w:lineRule="auto"/>
        <w:ind w:firstLine="720"/>
        <w:jc w:val="both"/>
        <w:rPr>
          <w:rFonts w:cstheme="minorHAnsi"/>
        </w:rPr>
      </w:pPr>
      <w:r w:rsidRPr="009A771A">
        <w:rPr>
          <w:rFonts w:cstheme="minorHAnsi"/>
          <w:b/>
        </w:rPr>
        <w:t>ΣΤΑΥΡΟΣ ΚΑΛΟΓΙΑΝΝΗΣ (Πρόεδρος της Επιτροπής):</w:t>
      </w:r>
      <w:r w:rsidRPr="009A771A">
        <w:rPr>
          <w:rFonts w:cstheme="minorHAnsi"/>
        </w:rPr>
        <w:t xml:space="preserve"> Η Εισηγήτρια της Μειοψηφίας, κυρία Παπανάτσιου.</w:t>
      </w:r>
    </w:p>
    <w:p w:rsidR="00A660DA" w:rsidRPr="009A771A" w:rsidRDefault="00A660DA" w:rsidP="009A771A">
      <w:pPr>
        <w:spacing w:line="281" w:lineRule="auto"/>
        <w:ind w:firstLine="720"/>
        <w:jc w:val="both"/>
        <w:rPr>
          <w:rFonts w:cstheme="minorHAnsi"/>
        </w:rPr>
      </w:pPr>
      <w:r w:rsidRPr="009A771A">
        <w:rPr>
          <w:rFonts w:cstheme="minorHAnsi"/>
          <w:b/>
        </w:rPr>
        <w:t>ΑΙΚΑΤΕΡΙΝΗ ΠΑΠΑΝΑΤΣΙΟΥ</w:t>
      </w:r>
      <w:r w:rsidR="00DD0367" w:rsidRPr="009A771A">
        <w:rPr>
          <w:rFonts w:cstheme="minorHAnsi"/>
          <w:b/>
        </w:rPr>
        <w:t xml:space="preserve"> </w:t>
      </w:r>
      <w:r w:rsidRPr="009A771A">
        <w:rPr>
          <w:rFonts w:cstheme="minorHAnsi"/>
          <w:b/>
        </w:rPr>
        <w:t>(Εισηγήτρια της Μειοψηφίας</w:t>
      </w:r>
      <w:r w:rsidRPr="009A771A">
        <w:rPr>
          <w:rFonts w:cstheme="minorHAnsi"/>
        </w:rPr>
        <w:t>): Επιφύλαξη.</w:t>
      </w:r>
    </w:p>
    <w:p w:rsidR="00A660DA" w:rsidRPr="009A771A" w:rsidRDefault="00A660DA" w:rsidP="009A771A">
      <w:pPr>
        <w:spacing w:line="281" w:lineRule="auto"/>
        <w:ind w:firstLine="720"/>
        <w:jc w:val="both"/>
        <w:rPr>
          <w:rFonts w:cstheme="minorHAnsi"/>
        </w:rPr>
      </w:pPr>
      <w:r w:rsidRPr="009A771A">
        <w:rPr>
          <w:rFonts w:cstheme="minorHAnsi"/>
          <w:b/>
        </w:rPr>
        <w:t>ΣΤΑΥΡΟΣ ΚΑΛΟΓΙΑΝΝΗΣ</w:t>
      </w:r>
      <w:r w:rsidR="00DD0367" w:rsidRPr="009A771A">
        <w:rPr>
          <w:rFonts w:cstheme="minorHAnsi"/>
          <w:b/>
        </w:rPr>
        <w:t xml:space="preserve"> </w:t>
      </w:r>
      <w:r w:rsidRPr="009A771A">
        <w:rPr>
          <w:rFonts w:cstheme="minorHAnsi"/>
          <w:b/>
        </w:rPr>
        <w:t>(Πρόεδρος της Επιτροπής):</w:t>
      </w:r>
      <w:r w:rsidRPr="009A771A">
        <w:rPr>
          <w:rFonts w:cstheme="minorHAnsi"/>
        </w:rPr>
        <w:t xml:space="preserve"> Ο Ειδικός Αγορητής του Κινήματος Αλλαγής, κ. Σκανδαλίδης .</w:t>
      </w:r>
    </w:p>
    <w:p w:rsidR="00A660DA" w:rsidRPr="009A771A" w:rsidRDefault="00A660DA" w:rsidP="009A771A">
      <w:pPr>
        <w:spacing w:line="281" w:lineRule="auto"/>
        <w:ind w:firstLine="720"/>
        <w:jc w:val="both"/>
        <w:rPr>
          <w:rFonts w:cstheme="minorHAnsi"/>
        </w:rPr>
      </w:pPr>
      <w:r w:rsidRPr="009A771A">
        <w:rPr>
          <w:rFonts w:cstheme="minorHAnsi"/>
          <w:b/>
        </w:rPr>
        <w:t>ΚΩΝΣΤΑΝΤΙΝΟΣ ΣΚΑΝΔΑΛΙΔΗΣ (Ειδικός Αγορητής του Κινήματος Αλλαγής):</w:t>
      </w:r>
      <w:r w:rsidRPr="009A771A">
        <w:rPr>
          <w:rFonts w:cstheme="minorHAnsi"/>
        </w:rPr>
        <w:t xml:space="preserve"> Επιφύλαξη.</w:t>
      </w:r>
    </w:p>
    <w:p w:rsidR="00A660DA" w:rsidRPr="009A771A" w:rsidRDefault="00A660DA" w:rsidP="009A771A">
      <w:pPr>
        <w:spacing w:line="281" w:lineRule="auto"/>
        <w:ind w:firstLine="720"/>
        <w:jc w:val="both"/>
        <w:rPr>
          <w:rFonts w:cstheme="minorHAnsi"/>
        </w:rPr>
      </w:pPr>
      <w:r w:rsidRPr="009A771A">
        <w:rPr>
          <w:rFonts w:cstheme="minorHAnsi"/>
          <w:b/>
        </w:rPr>
        <w:t>ΣΤΑΥΡΟΣ ΚΑΛΟΓΙΑΝΝΗΣ</w:t>
      </w:r>
      <w:r w:rsidR="00DD0367" w:rsidRPr="009A771A">
        <w:rPr>
          <w:rFonts w:cstheme="minorHAnsi"/>
          <w:b/>
        </w:rPr>
        <w:t xml:space="preserve"> </w:t>
      </w:r>
      <w:r w:rsidRPr="009A771A">
        <w:rPr>
          <w:rFonts w:cstheme="minorHAnsi"/>
          <w:b/>
        </w:rPr>
        <w:t>(Πρόεδρος της Επιτροπής):</w:t>
      </w:r>
      <w:r w:rsidRPr="009A771A">
        <w:rPr>
          <w:rFonts w:cstheme="minorHAnsi"/>
        </w:rPr>
        <w:t xml:space="preserve"> Ο Ειδικός Αγορητής του ΚΚΕ, κ. Δελής.</w:t>
      </w:r>
    </w:p>
    <w:p w:rsidR="00A660DA" w:rsidRPr="009A771A" w:rsidRDefault="00A660DA" w:rsidP="009A771A">
      <w:pPr>
        <w:spacing w:line="281" w:lineRule="auto"/>
        <w:ind w:firstLine="720"/>
        <w:jc w:val="both"/>
        <w:rPr>
          <w:rFonts w:cstheme="minorHAnsi"/>
        </w:rPr>
      </w:pPr>
      <w:r w:rsidRPr="009A771A">
        <w:rPr>
          <w:rFonts w:cstheme="minorHAnsi"/>
          <w:b/>
        </w:rPr>
        <w:t>ΙΩΑΝΝΗΣ ΔΕΛΗΣ (Ειδικός Αγορητής του ΚΚΕ):</w:t>
      </w:r>
      <w:r w:rsidRPr="009A771A">
        <w:rPr>
          <w:rFonts w:cstheme="minorHAnsi"/>
        </w:rPr>
        <w:t xml:space="preserve"> Κατά.</w:t>
      </w:r>
    </w:p>
    <w:p w:rsidR="00A660DA" w:rsidRPr="009A771A" w:rsidRDefault="00A660DA" w:rsidP="009A771A">
      <w:pPr>
        <w:spacing w:line="281" w:lineRule="auto"/>
        <w:ind w:firstLine="720"/>
        <w:jc w:val="both"/>
        <w:rPr>
          <w:rFonts w:cstheme="minorHAnsi"/>
        </w:rPr>
      </w:pPr>
      <w:r w:rsidRPr="009A771A">
        <w:rPr>
          <w:rFonts w:cstheme="minorHAnsi"/>
          <w:b/>
        </w:rPr>
        <w:t>ΣΤΑΥΡΟΣ ΚΑΛΟΓΙΑΝΝΗΣ</w:t>
      </w:r>
      <w:r w:rsidR="00DD0367" w:rsidRPr="009A771A">
        <w:rPr>
          <w:rFonts w:cstheme="minorHAnsi"/>
          <w:b/>
        </w:rPr>
        <w:t xml:space="preserve"> </w:t>
      </w:r>
      <w:r w:rsidRPr="009A771A">
        <w:rPr>
          <w:rFonts w:cstheme="minorHAnsi"/>
          <w:b/>
        </w:rPr>
        <w:t>(Πρόεδρος της Επιτροπής):</w:t>
      </w:r>
      <w:r w:rsidRPr="009A771A">
        <w:rPr>
          <w:rFonts w:cstheme="minorHAnsi"/>
        </w:rPr>
        <w:t xml:space="preserve"> Ο Ειδικός Αγορητής της ΕΛΛΗΝΙΚΗΣ ΛΥΣΗΣ – ΚΥΡΙΑΚΟΣ ΒΕΛΟΠΟΥΛΟΣ, κ. Βιλιάρδος.</w:t>
      </w:r>
    </w:p>
    <w:p w:rsidR="00A660DA" w:rsidRPr="009A771A" w:rsidRDefault="00A660DA" w:rsidP="009A771A">
      <w:pPr>
        <w:spacing w:line="281" w:lineRule="auto"/>
        <w:ind w:firstLine="720"/>
        <w:jc w:val="both"/>
        <w:rPr>
          <w:rFonts w:cstheme="minorHAnsi"/>
        </w:rPr>
      </w:pPr>
      <w:r w:rsidRPr="009A771A">
        <w:rPr>
          <w:rFonts w:cstheme="minorHAnsi"/>
          <w:b/>
        </w:rPr>
        <w:t xml:space="preserve">ΒΑΣΙΛΕΙΟΣ ΒΙΛΙΑΡΔΟΣ (Ειδικός Αγορητής της ΕΛΛΗΝΙΚΗΣ ΛΥΣΗΣ – ΚΥΡΙΑΚΟΣ ΒΕΛΟΠΟΥΛΟΣ): </w:t>
      </w:r>
      <w:r w:rsidRPr="009A771A">
        <w:rPr>
          <w:rFonts w:cstheme="minorHAnsi"/>
        </w:rPr>
        <w:t>Επιφύλαξη.</w:t>
      </w:r>
    </w:p>
    <w:p w:rsidR="00A660DA" w:rsidRPr="009A771A" w:rsidRDefault="00A660DA" w:rsidP="009A771A">
      <w:pPr>
        <w:spacing w:line="281" w:lineRule="auto"/>
        <w:ind w:firstLine="720"/>
        <w:jc w:val="both"/>
        <w:rPr>
          <w:rFonts w:cstheme="minorHAnsi"/>
        </w:rPr>
      </w:pPr>
      <w:r w:rsidRPr="009A771A">
        <w:rPr>
          <w:rFonts w:cstheme="minorHAnsi"/>
          <w:b/>
        </w:rPr>
        <w:t>ΣΤΑΥΡΟΣ ΚΑΛΟΓΙΑΝΝΗΣ</w:t>
      </w:r>
      <w:r w:rsidR="00DD0367" w:rsidRPr="009A771A">
        <w:rPr>
          <w:rFonts w:cstheme="minorHAnsi"/>
          <w:b/>
        </w:rPr>
        <w:t xml:space="preserve"> </w:t>
      </w:r>
      <w:r w:rsidRPr="009A771A">
        <w:rPr>
          <w:rFonts w:cstheme="minorHAnsi"/>
          <w:b/>
        </w:rPr>
        <w:t>(Πρόεδρος της Επιτροπής):</w:t>
      </w:r>
      <w:r w:rsidRPr="009A771A">
        <w:rPr>
          <w:rFonts w:cstheme="minorHAnsi"/>
        </w:rPr>
        <w:t xml:space="preserve"> Ο Ειδικός Αγορητής του ΜέΡΑ25, κ. Λογιάδης.</w:t>
      </w:r>
    </w:p>
    <w:p w:rsidR="00A660DA" w:rsidRPr="009A771A" w:rsidRDefault="00A660DA" w:rsidP="009A771A">
      <w:pPr>
        <w:spacing w:line="281" w:lineRule="auto"/>
        <w:ind w:firstLine="720"/>
        <w:jc w:val="both"/>
        <w:rPr>
          <w:rFonts w:cstheme="minorHAnsi"/>
        </w:rPr>
      </w:pPr>
      <w:r w:rsidRPr="009A771A">
        <w:rPr>
          <w:rFonts w:cstheme="minorHAnsi"/>
          <w:b/>
        </w:rPr>
        <w:t xml:space="preserve">ΓΕΩΡΓΙΟΣ ΛΟΓΙΑΔΗΣ (Ειδικός Αγορητής του ΜέΡΑ25): </w:t>
      </w:r>
      <w:r w:rsidRPr="009A771A">
        <w:rPr>
          <w:rFonts w:cstheme="minorHAnsi"/>
        </w:rPr>
        <w:t>Κατά.</w:t>
      </w:r>
    </w:p>
    <w:p w:rsidR="00A660DA" w:rsidRPr="009A771A" w:rsidRDefault="00A660DA" w:rsidP="009A771A">
      <w:pPr>
        <w:spacing w:line="281" w:lineRule="auto"/>
        <w:ind w:firstLine="720"/>
        <w:jc w:val="both"/>
        <w:rPr>
          <w:rFonts w:cstheme="minorHAnsi"/>
        </w:rPr>
      </w:pPr>
      <w:r w:rsidRPr="009A771A">
        <w:rPr>
          <w:rFonts w:cstheme="minorHAnsi"/>
          <w:b/>
        </w:rPr>
        <w:t>ΣΤΑΥΡΟΣ ΚΑΛΟΓΙΑΝΝΗΣ</w:t>
      </w:r>
      <w:r w:rsidR="00DD0367" w:rsidRPr="009A771A">
        <w:rPr>
          <w:rFonts w:cstheme="minorHAnsi"/>
          <w:b/>
        </w:rPr>
        <w:t xml:space="preserve"> </w:t>
      </w:r>
      <w:r w:rsidRPr="009A771A">
        <w:rPr>
          <w:rFonts w:cstheme="minorHAnsi"/>
          <w:b/>
        </w:rPr>
        <w:t>(Πρόεδρος της Επιτροπής):</w:t>
      </w:r>
      <w:r w:rsidRPr="009A771A">
        <w:rPr>
          <w:rFonts w:cstheme="minorHAnsi"/>
        </w:rPr>
        <w:t xml:space="preserve"> Κυρίες και κύριοι συνάδελφοι, όπως προκύπτει από τις τοποθετήσεις των Εισηγητών και των Ειδικών Αγορητών, το σχέδιο νόμου του Υπουργείου Οικονομικών «</w:t>
      </w:r>
      <w:r w:rsidRPr="009A771A">
        <w:rPr>
          <w:rFonts w:cstheme="minorHAnsi"/>
          <w:bCs/>
        </w:rPr>
        <w:t>Κίνητρα ανάπτυξης επιχειρήσεων, μέσω συνεργασιών και εταιρικών μετασχηματισμών</w:t>
      </w:r>
      <w:r w:rsidRPr="009A771A">
        <w:rPr>
          <w:rFonts w:cstheme="minorHAnsi"/>
        </w:rPr>
        <w:t>», γίνεται δεκτό επί της αρχής, κατά πλειοψηφία.</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Θα δώσω το λόγο στον Υπουργό Οικονομικών, τον κ. Σταϊκούρα, για να κάνει τη βασική τοποθέτησή του επί του νομοσχεδίου και στη συνέχεια θα περάσουμε στους Εισηγητές και Ειδικούς Αγορητές. </w:t>
      </w:r>
    </w:p>
    <w:p w:rsidR="00A660DA" w:rsidRPr="009A771A" w:rsidRDefault="00A660DA" w:rsidP="009A771A">
      <w:pPr>
        <w:spacing w:line="281" w:lineRule="auto"/>
        <w:ind w:firstLine="720"/>
        <w:jc w:val="both"/>
        <w:rPr>
          <w:rFonts w:cstheme="minorHAnsi"/>
        </w:rPr>
      </w:pPr>
      <w:r w:rsidRPr="009A771A">
        <w:rPr>
          <w:rFonts w:cstheme="minorHAnsi"/>
          <w:color w:val="212529"/>
        </w:rPr>
        <w:t>Κύριε Υπουργέ, έχετε το λόγο.</w:t>
      </w:r>
    </w:p>
    <w:p w:rsidR="00A660DA" w:rsidRPr="009A771A" w:rsidRDefault="00A660DA" w:rsidP="009A771A">
      <w:pPr>
        <w:spacing w:line="281" w:lineRule="auto"/>
        <w:ind w:firstLine="720"/>
        <w:jc w:val="both"/>
        <w:rPr>
          <w:rFonts w:cstheme="minorHAnsi"/>
          <w:color w:val="212529"/>
        </w:rPr>
      </w:pPr>
      <w:r w:rsidRPr="009A771A">
        <w:rPr>
          <w:rFonts w:cstheme="minorHAnsi"/>
          <w:b/>
        </w:rPr>
        <w:t>ΧΡΗΣΤΟΣ ΣΤΑΪΚΟΥΡΑΣ (Υπουργός Οικονομικών):</w:t>
      </w:r>
      <w:r w:rsidRPr="009A771A">
        <w:rPr>
          <w:rFonts w:cstheme="minorHAnsi"/>
        </w:rPr>
        <w:t xml:space="preserve"> </w:t>
      </w:r>
      <w:r w:rsidRPr="009A771A">
        <w:rPr>
          <w:rFonts w:cstheme="minorHAnsi"/>
          <w:color w:val="212529"/>
        </w:rPr>
        <w:t xml:space="preserve">Ευχαριστώ πάρα πολύ τους συναδέλφους Εισηγητές όλων των κομμάτων, και της Κυβερνητικής Πλειοψηφίας και της Αντιπολίτευσης, για τις χθεσινές τοποθετήσεις τους, τους προβληματισμούς που έθεσαν. Νομίζω αρκετοί από αυτούς απαντήθηκαν και σήμερα, απαντήθηκαν χθες από τον </w:t>
      </w:r>
      <w:r w:rsidRPr="009A771A">
        <w:rPr>
          <w:rFonts w:cstheme="minorHAnsi"/>
          <w:color w:val="212529"/>
        </w:rPr>
        <w:lastRenderedPageBreak/>
        <w:t xml:space="preserve">Αναπληρωτή Υπουργό Οικονομικών και τον Υφυπουργό, απαντήθηκαν και σήμερα όμως από τους φορείς που μίλησαν και οι επτά για γενναία κίνητρα, για καινοτόμα κίνητρα, για ισχυρά κίνητρα, για σημαντικά κίνητρα. </w:t>
      </w:r>
    </w:p>
    <w:p w:rsidR="00A660DA" w:rsidRPr="009A771A" w:rsidRDefault="00A660DA" w:rsidP="009A771A">
      <w:pPr>
        <w:spacing w:line="281" w:lineRule="auto"/>
        <w:ind w:firstLine="720"/>
        <w:jc w:val="both"/>
        <w:rPr>
          <w:rFonts w:cstheme="minorHAnsi"/>
        </w:rPr>
      </w:pPr>
      <w:r w:rsidRPr="009A771A">
        <w:rPr>
          <w:rFonts w:cstheme="minorHAnsi"/>
          <w:color w:val="212529"/>
        </w:rPr>
        <w:t>Ουσιαστικά, δηλαδή, για μια μεταρρύθμιση, μια μεταρρύθμιση, η οποία δεν θα λύσει όλο το πρόβλημα του επιχειρείν, αλλά είναι προς τη σωστή κατεύθυνση, η οποία μαζί με τις άλλες πολιτικές που υλοποιεί η Κυβέρνηση, με κορωνίδα τις μειώσεις φόρων και των ασφαλιστικών εισφορών, θα οδηγήσουν στη διαμόρφωση υψηλής και διατηρήσιμης οικονομικής μεγέθυνσης, στη δημιουργία πολλών καλών νέων θέσεων απασχόλησης και στην ενίσχυση της κοινωνικής συνοχής.</w:t>
      </w:r>
    </w:p>
    <w:p w:rsidR="005863EC" w:rsidRPr="009A771A" w:rsidRDefault="005863EC"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Κυρίες και κύριοι συνάδελφοι, το υπό συζήτηση σχέδιο νόμου είναι ενταγμένο στο εθνικό σχέδιο του Ταμείου Ανάκαμψης και Ανθεκτικότητας ως μεταρρύθμιση για να υπάρξει αντίστοιχη χρηματοδότηση σε επενδύσεις. Είναι η μεταρρύθμιση για την τόνωση της υγιούς επιχειρηματικότητας, την επίτευξη διατηρήσιμης ανάπτυξης, τη δημιουργία νέων θέσεων εργασίας, μεταρρύθμιση που έρχεται να προστεθεί στη μακρά λίστα μέτρων φορολογικής πολιτικής που έχει λάβει η σημερινή κυβέρνηση στην κατεύθυνση ενθάρρυνσης και τόνωσης της επιχειρηματικότητας.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Μεταξύ άλλων, όπως είπα, μέσα από μειώσεις φόρων και ασφαλιστικών εισφορών, αλλά και τη θέσπιση κινήτρων για την ανάπτυξη νεοφυών επιχειρήσεων, την προώθηση της έρευνας και καινοτομίας, την προσέλκυση επενδυτών και φορολογικών κατοίκων εξωτερικού μέτρα τα οποία έχουν ληφθεί με εξαιρετική συνεργασία της πολιτικής ηγεσίας του Υπουργείου Οικονομικών,</w:t>
      </w:r>
      <w:r w:rsidR="00DD0367" w:rsidRPr="009A771A">
        <w:rPr>
          <w:rFonts w:cstheme="minorHAnsi"/>
          <w:color w:val="212529"/>
        </w:rPr>
        <w:t xml:space="preserve"> </w:t>
      </w:r>
      <w:r w:rsidRPr="009A771A">
        <w:rPr>
          <w:rFonts w:cstheme="minorHAnsi"/>
          <w:color w:val="212529"/>
        </w:rPr>
        <w:t>Υπουργού, Αναπληρωτή Υπουργού και Υφυπουργού, όλων των Γενικών Γραμματέων και πολλών αξιόλογων στελεχών του Υπουργείου Οικονομικών.</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 Μέτρα που ενθαρρύνουν τη δημιουργία νέου πλούτου μέσα από την αύξηση της απασχόλησης και των επενδύσεων ο οποίος στη συνέχεια θα ανακατανέμεται με όρους δικαιοσύνης στην κοινωνία.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Προς αυτήν την κατεύθυνση το νομοσχέδιο που συζητάμε σήμερα εισάγει τον θεσμό της συνεργασίας των επιχειρήσεων, βελτιώνει διατάξεις φορολογικών κινήτρων προηγούμενων αναπτυξιακών νόμων, ενισχύει την αγροτική οικονομία και προωθεί τη συνεργασία φυσικών προσώπων, κατά κύριο επάγγελμα αγροτών.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Στο πλαίσιο αυτό και αν θα μπορούσα να το πω σε μια πρόταση παρέχεται σημαντική έκπτωση φόρου εισοδήματος ύψους 30% για εννιά χρόνια στη νέα εταιρική σχέση που θα προκύψει από τη συνεργασία ατομικών, πολύ μικρών, μικρών και μεσαίων επιχειρήσεων που ανέρχεται στο 50%. για τους αγρότες, έκπτωση που θα μειώσει σημαντικά τον πραγματικό αποτελεσματικό φορολογικό συντελεστή για τις εν λόγω επιχειρήσεις για τις οποίες η κυβέρνηση της Νέας Δημοκρατίας έχει, ήδη, μειώσει τον ονομαστικό φορολογικό συντελεστή στο 22% από 29% που ήταν πριν από τρία χρόνια.</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 Έτσι στηρίζεται και προάγεται η ανάπτυξη των επιχειρήσεων, ενισχύεται η ανθεκτικότητα και ανταγωνιστικότητά τους, ενθαρρύνονται οι συνέργειες σε εθνικό και υπερεθνικό επίπεδο με δυνητικό πολλαπλασιαστικό όφελος τόσο για την απασχόληση όσο και για τα δημόσια έσοδα.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Κυρίες και κύριοι συνάδελφοι, να δούμε λίγο ποιο είναι το πρόβλημα και νομίζω ότι εδώ υπάρχει σύμπτωση απόψεων και χάρηκα ιδιαίτερα για τις περισσότερες χθεσινές τοποθετήσεις.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Βασική επιδίωξη του νομοσχεδίου είναι η αύξηση των παραγωγικών δυνατοτήτων της χώρας και κατ΄ επέκταση η μεγέθυνση της ελληνικής οικονομίας. Η μεγέθυνση αυτή </w:t>
      </w:r>
      <w:r w:rsidRPr="009A771A">
        <w:rPr>
          <w:rFonts w:cstheme="minorHAnsi"/>
          <w:color w:val="212529"/>
        </w:rPr>
        <w:lastRenderedPageBreak/>
        <w:t xml:space="preserve">ωστόσο έχει ως μία - όχι μοναδική - ουσιαστική προϋπόθεση την προηγούμενη μεγέθυνση των ελληνικών επιχειρήσεων.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Η θέσπιση των προτεινόμενων κινήτρων εκκινεί από τη διαπίστωση ότι το μέσο μέγεθος της ελληνικής μικρής και μεσαίας επιχείρησης με μέσο τζίρο κάτω από 10 εκατομμύρια ευρώ είναι μικρότερο από το μέσο μέγεθος της αντίστοιχης ευρωπαϊκής μικρής και μεσαίας επιχείρησης, γεγονός που συνιστά τροχοπέδη για την αύξηση της παραγωγικότητας των επιχειρήσεων και τη βελτίωση της ανταγωνιστικότητας της οικονομίας. </w:t>
      </w: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rPr>
      </w:pPr>
      <w:r w:rsidRPr="009A771A">
        <w:rPr>
          <w:rFonts w:cstheme="minorHAnsi"/>
        </w:rPr>
        <w:t>Μόνο με την παροχή κινήτρων για μεγαλύτερες επιχειρήσεις μπορεί να διευρυνθεί ο επενδυτικός χώρος της ελληνικής οικονομίας και εν τέλει να αλλάξει άρδην η δομή και διάρθρωσή της. Και για αυτούς που είπαν πως θα πετύχουμε τον παραγωγικό μετασχηματισμό της οικονομίας, «θα έπρεπε να είμαστε όλοι ικανοποιημένοι που φαίνεται να επιτυγχάνεται ένας εθνικός στόχος, ένας εθνικός στόχος, που είχαμε θέσει πολλές διαφορετικές κυβερνήσεις τη τελευταία δεκαετία». Τι λέγαμε όλοι; Λέγαμε, ότι θέλουμε να έχουμε υψηλή ανάπτυξη, αλλά και διατηρήσιμη μεγέθυνση.</w:t>
      </w:r>
      <w:r w:rsidRPr="009A771A">
        <w:rPr>
          <w:rFonts w:cstheme="minorHAnsi"/>
          <w:color w:val="212529"/>
        </w:rPr>
        <w:t xml:space="preserve"> </w:t>
      </w:r>
      <w:r w:rsidRPr="009A771A">
        <w:rPr>
          <w:rFonts w:cstheme="minorHAnsi"/>
        </w:rPr>
        <w:t xml:space="preserve">Τι εννοούσαμε διατήρηση μεγέθυνση; Οι επενδύσεις και εξαγωγές να αυξάνουν ως ποσοστό περισσότερο από ότι αυξάνει η κατανάλωση. Η κατανάλωση, η οποία επίσης θα πρέπει να αυξάνει, γιατί είναι το βασικό συστατικό του πλούτου. Αυτό ήταν η παραγωγική ανασυγκρότηση που όλοι θέλαμε και προσδοκούσαμε και επιδιώκαμε ως κυβερνήσεις. </w:t>
      </w:r>
    </w:p>
    <w:p w:rsidR="00A660DA" w:rsidRPr="009A771A" w:rsidRDefault="00A660DA" w:rsidP="009A771A">
      <w:pPr>
        <w:spacing w:line="281" w:lineRule="auto"/>
        <w:ind w:firstLine="720"/>
        <w:jc w:val="both"/>
        <w:rPr>
          <w:rFonts w:cstheme="minorHAnsi"/>
        </w:rPr>
      </w:pPr>
      <w:r w:rsidRPr="009A771A">
        <w:rPr>
          <w:rFonts w:cstheme="minorHAnsi"/>
        </w:rPr>
        <w:t xml:space="preserve">Φαίνεται, από τα στοιχεία όχι της ελληνικής κυβέρνησης, της ευρωπαϊκής επιτροπής, ότι αυτός ο στόχος επιτυγχάνεται. Ήδη υπάρχει πολύ μεγάλη αύξηση των επενδύσεων και των εξαγωγών, ήδη σύμφωνα με την ευρωπαϊκή επιτροπή θα είμαστε πρωταθλήτρια στην Ευρώπη στις επενδύσεις και τις εξαγωγές και το 2022 και το 2023, με διψήφιο ποσοστό το 2022, με ξένες άμεσες επενδύσεις στα 5 δισεκατομμύρια ευρώ το 2021, ποσό ρεκόρ, ιστορικό ρεκόρ και με εξαγωγές στα 40 δισεκατομμύρια ευρώ, διπλάσιες απ’ ότι ήταν πριν από 5 χρόνια. </w:t>
      </w:r>
    </w:p>
    <w:p w:rsidR="00A660DA" w:rsidRPr="009A771A" w:rsidRDefault="00A660DA" w:rsidP="009A771A">
      <w:pPr>
        <w:spacing w:line="281" w:lineRule="auto"/>
        <w:ind w:firstLine="720"/>
        <w:jc w:val="both"/>
        <w:rPr>
          <w:rFonts w:cstheme="minorHAnsi"/>
        </w:rPr>
      </w:pPr>
      <w:r w:rsidRPr="009A771A">
        <w:rPr>
          <w:rFonts w:cstheme="minorHAnsi"/>
        </w:rPr>
        <w:t>Αλλά εδώ, αυτό το σχέδιο νόμου,</w:t>
      </w:r>
      <w:r w:rsidR="00DD0367" w:rsidRPr="009A771A">
        <w:rPr>
          <w:rFonts w:cstheme="minorHAnsi"/>
        </w:rPr>
        <w:t xml:space="preserve"> </w:t>
      </w:r>
      <w:r w:rsidRPr="009A771A">
        <w:rPr>
          <w:rFonts w:cstheme="minorHAnsi"/>
        </w:rPr>
        <w:t>έρχεται να ενδυναμώσει αυτή την προσπάθεια της κυβέρνησης, που εκτιμώ, ότι είναι και ένας εθνικός στόχος. Η θέσπιση, όμως, κινήτρων, δεν αποτελεί εύκολη άσκηση, θα πρέπει να ισορροπήσουμε και ακούσατε ότι υπήρχαν και λίγο διαφορετικές απόψεις μεταξύ των φορέων, ανάλογα με το μέγεθος που εκπροσωπούσαν, θα πρέπει να ισορροπήσουμε δύο δυνάμεις, οι οποίες μπορεί να αποδειχθούν αμοιβαίως αντικρουόμενες. Από τη μία πλευρά τη στήριξη μικρών επιχειρήσεων και τη προώθηση της επιχειρηματικότητας και από την άλλη πλευρά τη διασφάλιση ότι δεν υπάρχει κίνδυνος να τεθούν ορισμένες επιχειρήσεις σε πλεονεκτική θέση έναντι των ανταγωνιστών τους, στρεβλώνοντας τον ανταγωνισμό. Το άκουσα και από τον κ. Λογιάδη, νομίζω, στο τέλος.</w:t>
      </w:r>
    </w:p>
    <w:p w:rsidR="00A660DA" w:rsidRPr="009A771A" w:rsidRDefault="00A660DA" w:rsidP="009A771A">
      <w:pPr>
        <w:spacing w:line="281" w:lineRule="auto"/>
        <w:ind w:firstLine="720"/>
        <w:jc w:val="both"/>
        <w:rPr>
          <w:rFonts w:cstheme="minorHAnsi"/>
        </w:rPr>
      </w:pPr>
      <w:r w:rsidRPr="009A771A">
        <w:rPr>
          <w:rFonts w:cstheme="minorHAnsi"/>
        </w:rPr>
        <w:t xml:space="preserve">Επιτρέψτε μου, πριν αναφερθώ διαγώνια στο περιεχόμενο του νομοσχεδίου, που το έκαναν με επάρκεια, τόσο ο Αναπληρωτής Υπουργός Οικονομικών χθες, όσο και ο Υφυπουργός, να σας παραθέσω ορισμένα στατιστικά στοιχεία για τις επιδόσεις της Ελλάδος σε σχέση με την Ευρώπη σε θέματα απασχόλησης και ανταγωνιστικότητας επιχειρήσεων. Γιατί πρέπει όλοι να έχουμε ταυτόσημη εικόνα και έχουμε, νομίζω, του προβλήματος. Για το τελευταίο διαθέσιμο έτος, το 2019, στην Ελλάδα το ποσοστό των μικρών επιχειρήσεων, ως προς το συνολικό αριθμό των επιχειρήσεων, είναι στο 94,4%, ο αντίστοιχος ευρωπαϊκός μέσος όρος είναι 93%. Το 44% του εργατικού δυναμικού των επιχειρήσεων που απασχολείται σε μικρές επιχειρήσεις, ο αντίστοιχος ευρωπαϊκός μέσος όρος είναι 29%. Το ποσοστό των αυτοαπασχολουμένων στο σύνολο της απασχόλησης είναι 28%, ο αντίστοιχος ευρωπαϊκός μέσος όρος είναι 13%. </w:t>
      </w:r>
    </w:p>
    <w:p w:rsidR="00A660DA" w:rsidRPr="009A771A" w:rsidRDefault="00A660DA" w:rsidP="009A771A">
      <w:pPr>
        <w:spacing w:line="281" w:lineRule="auto"/>
        <w:ind w:firstLine="720"/>
        <w:jc w:val="both"/>
        <w:rPr>
          <w:rFonts w:cstheme="minorHAnsi"/>
        </w:rPr>
      </w:pPr>
      <w:r w:rsidRPr="009A771A">
        <w:rPr>
          <w:rFonts w:cstheme="minorHAnsi"/>
        </w:rPr>
        <w:lastRenderedPageBreak/>
        <w:t xml:space="preserve">Δεδομένου, λοιπόν, του μικρού μεγέθους των ελληνικών επιχειρήσεων, δεν αξιοποιούνται στον επιθυμητό βαθμό ως σήμερα οι οικονομίες κλίμακας, αναπτύχθηκε χθες με επάρκεια τι σημαίνει οικονομίες κλίμακας από τον Αναπληρωτή Υπουργό Οικονομικών, και σύγχρονες τεχνολογίες, ενώ η πρόσβαση σε χρηματοδότηση είναι περιορισμένη, λόγω αυστηρών τραπεζικών κριτηρίων. Ενδεικτικά, επειδή ετέθη και αυτό ως προβληματισμό, μόνο το 13,5% της συνολικής χρηματοδότησης διοχετεύτηκε σε αυτοαπασχολούμενους και ατομικές επιχειρήσεις και δεν είναι μόνο αυτό. Είναι γνωστό, επίσης, ότι η παραγωγικότητα έχει θετική συσχέτιση με το μέγεθος των επιχειρήσεων. Σύμφωνα με τα τελευταία στοιχεία, επίσης της </w:t>
      </w:r>
      <w:r w:rsidRPr="009A771A">
        <w:rPr>
          <w:rFonts w:cstheme="minorHAnsi"/>
          <w:lang w:val="en"/>
        </w:rPr>
        <w:t>Eurostat</w:t>
      </w:r>
      <w:r w:rsidRPr="009A771A">
        <w:rPr>
          <w:rFonts w:cstheme="minorHAnsi"/>
        </w:rPr>
        <w:t xml:space="preserve"> του 2019, η συνολική παραγωγικότητα της εργασίας στις ελληνικές επιχειρήσεις είναι στην προτελευταία θέση των κρατών-μελών και στις επιχειρήσεις με λιγότερο από 10 εργαζόμενους, έχουμε την χαμηλότερη πανευρωπαϊκή επίδοση.</w:t>
      </w:r>
    </w:p>
    <w:p w:rsidR="00A660DA" w:rsidRPr="009A771A" w:rsidRDefault="00A660DA" w:rsidP="009A771A">
      <w:pPr>
        <w:spacing w:line="281" w:lineRule="auto"/>
        <w:ind w:firstLine="720"/>
        <w:jc w:val="both"/>
        <w:rPr>
          <w:rFonts w:cstheme="minorHAnsi"/>
        </w:rPr>
      </w:pPr>
      <w:r w:rsidRPr="009A771A">
        <w:rPr>
          <w:rFonts w:cstheme="minorHAnsi"/>
        </w:rPr>
        <w:t>Αντιλαμβανόμαστε συνεπώς όλοι, ότι είναι απαραίτητη η δημιουργία ενός σύγχρονου, ενός σταθερού θεσμικού πλαισίου, που να προωθεί και να δίνει ουσιαστικά κίνητρα στους μετασχηματισμούς και τις συνεργασίες των επιχειρήσεων, οι οποίες με τη σειρά τους, θα γίνουν πιο εξωστρεφείς, θα βελτιώσουν την παραγωγικότητά τους, θα μειώσουν τα κόστη παραγωγής και πωλήσεων, θα προσελκύσουν επενδύσεις έρευνας και ανάπτυξης ανθρωπίνου κεφαλαίου και θα διευρύνουν τις χρηματοδοτικές προοπτικές τους, μέσω τραπεζών, αναπτυξιακού νόμου, ΕΣΠΑ και του Ταμείου Ανάκαμψης και Ανθεκτικότητας.</w:t>
      </w: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Με αυτό τον τρόπο αξιοποιούνται οικονομίες κλίμακας, ενισχύεται ο ρυθμός αύξησης του ΑΕΠ μέσω των επενδύσεων και της απασχόλησης και ελαχιστοποιούνται οι περιπτώσεις νηπιακής θνησιμότητας. Παράλληλα, ακούστηκε και αυτό σήμερα από τους φορείς, αναμένεται να περιορισθεί και το πρόβλημα της φοροδιαφυγής και της αδήλωτης εργασίας μακροπρόθεσμα, το οποίο δημιουργεί σήμερα συνθήκες αθέμιτου ανταγωνισμού. Με βάση μελέτη της Ευρωπαϊκής Επιτροπής ναι, μεν, έχουμε μείωση του περίφημου «κενού ΦΠΑ», το </w:t>
      </w:r>
      <w:r w:rsidRPr="009A771A">
        <w:rPr>
          <w:rFonts w:cstheme="minorHAnsi"/>
          <w:color w:val="212529"/>
          <w:lang w:val="en-US"/>
        </w:rPr>
        <w:t>VAP</w:t>
      </w:r>
      <w:r w:rsidRPr="009A771A">
        <w:rPr>
          <w:rFonts w:cstheme="minorHAnsi"/>
          <w:color w:val="212529"/>
        </w:rPr>
        <w:t xml:space="preserve"> </w:t>
      </w:r>
      <w:r w:rsidRPr="009A771A">
        <w:rPr>
          <w:rFonts w:cstheme="minorHAnsi"/>
          <w:color w:val="212529"/>
          <w:lang w:val="en-US"/>
        </w:rPr>
        <w:t>GAP</w:t>
      </w:r>
      <w:r w:rsidRPr="009A771A">
        <w:rPr>
          <w:rFonts w:cstheme="minorHAnsi"/>
          <w:color w:val="212529"/>
        </w:rPr>
        <w:t xml:space="preserve">, στη χώρα μας, το οποίο ήταν στο 25,8% το 2019 από 29% το 2018, όμως αυτό το κενό ΦΠΑ, που εκτιμούμε ότι θα μειωθεί περισσότερο το 2020 και το 2021, εξαιτίας της μείωσης της φορολογικής επιβάρυνσης νοικοκυριών και επιχειρήσεων, είναι από τα υψηλότερα στην Ευρωπαϊκή Ένωση με ότι αυτό συνεπάγεται για τη φορολογητέα βάση και τα φορολογικά έσοδα.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Συνεπώς, το παρόν νομοσχέδιο και τα σχετικά κίνητρα, όπως αποδέχθηκαν και παραδέχθηκαν οι φορείς, θα ισχυροποιήσουν τη μειωτική τάση του κενού ΦΠΑ αφενός ενισχύοντας τη φορολογική συμμόρφωση και αφετέρου απλοποιώντας το θεσμικό πλαίσιο από την πλευρά της φορολογικής πολιτικής.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Άρα, μέχρι τώρα προσπάθησα να σας αναδείξω το πρόβλημα, το πρόβλημα μέσα από στοιχεία, μέσα από δείκτες της μακροοικονομίας αλλά και της πραγματικής οικονομίας. Η λύση τώρα και</w:t>
      </w:r>
      <w:r w:rsidR="00DD0367" w:rsidRPr="009A771A">
        <w:rPr>
          <w:rFonts w:cstheme="minorHAnsi"/>
          <w:color w:val="212529"/>
        </w:rPr>
        <w:t xml:space="preserve"> </w:t>
      </w:r>
      <w:r w:rsidRPr="009A771A">
        <w:rPr>
          <w:rFonts w:cstheme="minorHAnsi"/>
          <w:color w:val="212529"/>
        </w:rPr>
        <w:t xml:space="preserve">στη λύση νομίζω ότι όλοι συγκλίνουμε και θα επαναλάβω τις λέξεις, γενναία κίνητρα, καινοτόμα κίνητρα, ισχυρά κίνητρα, σημαντικά κίνητρα, λέξεις που χρησιμοποίησαν, αξιοποίησαν οι φορείς.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Συνεπώς, εμείς στο σχέδιο νόμου ενσωματώνουμε συστηματικά με πληρότητα και σαφήνεια, αλλά πάντα είμαστε διατεθειμένοι να ακούσουμε σκέψεις και προτάσεις της αντιπολίτευσης και των φορέων, φορολογικά κίνητρα που θα διευκολύνουν τις συγχωνεύσεις, τους πάσης φύσεως εταιρικούς μετασχηματισμούς, τις συνεργασίες των ελληνικών επιχειρήσεων, όμως σε πλήρη αρμονία με τον υφιστάμενο εταιρικό νόμο για τους εταιρικούς μετασχηματισμούς. Τα βασικά φορολογικά κίνητρα έχουν αναπτυχθεί, κάποια θα επαναλάβω προφανώς, απαλλαγή για 9 έτη κατά 30% από την καταβολή φόρου εισοδήματος επί των κερδών υπό την προϋπόθεση ενός ελάχιστου αθροιστικά κύκλου εργασιών. Στην περίπτωση μετασχηματισμού επιχειρήσεων ή εισφοράς</w:t>
      </w:r>
      <w:r w:rsidR="00DD0367" w:rsidRPr="009A771A">
        <w:rPr>
          <w:rFonts w:cstheme="minorHAnsi"/>
          <w:color w:val="212529"/>
        </w:rPr>
        <w:t xml:space="preserve"> </w:t>
      </w:r>
      <w:r w:rsidRPr="009A771A">
        <w:rPr>
          <w:rFonts w:cstheme="minorHAnsi"/>
          <w:color w:val="212529"/>
        </w:rPr>
        <w:t>ατομικής επιχείρησης το φορολογικό όφελος από την απαλλαγή μπορεί να ανέλθει συνολικά έως του ποσού των 500.000 ευρώ, για να καλύψουν μικρομεσαίες επιχειρήσεις, όπως ακούσατε το ΣΕΒ θα ήθελε αυτό το ποσοστό να είναι πολύ υψηλότερο. Στην περίπτωση συνεργασίας προσώπων το φορολογικό όφελος από την απαλλαγή μπορεί να ανέλθει συνολικά έως του ποσού των 125.000 ευρώ για καθένα από τα συνεργαζόμενα πρόσωπα. Παροχή δυνατότητας μεταφοράς των ζημιών των μετασχηματιζόμενων</w:t>
      </w:r>
      <w:r w:rsidR="00DD0367" w:rsidRPr="009A771A">
        <w:rPr>
          <w:rFonts w:cstheme="minorHAnsi"/>
          <w:color w:val="212529"/>
        </w:rPr>
        <w:t xml:space="preserve"> </w:t>
      </w:r>
      <w:r w:rsidRPr="009A771A">
        <w:rPr>
          <w:rFonts w:cstheme="minorHAnsi"/>
          <w:color w:val="212529"/>
        </w:rPr>
        <w:t xml:space="preserve">επιχειρήσεων, τα είπε χθες ο κύριος Βεσυρόπουλος. Απαλλαγή από την καταβολή φόρου συγκέντρωσης ομοίως, έκπτωση δαπανών που πραγματοποιούνται για την απόκτηση τίτλων στην περίπτωση εξαγοράς επιχειρήσεων. Πρόβλεψη για δυνατότητα μεταβίβασης των διοικητικών αδειών κάθε είδους, </w:t>
      </w:r>
      <w:r w:rsidRPr="009A771A">
        <w:rPr>
          <w:rFonts w:cstheme="minorHAnsi"/>
          <w:color w:val="212529"/>
        </w:rPr>
        <w:lastRenderedPageBreak/>
        <w:t xml:space="preserve">ακούστηκαν πολύ θετικά σχόλια από τους φορείς για αυτό το σκέλος του σχεδίου νόμου, πρόβλεψη υπό συγκεκριμένες προϋποθέσεις απαλλαγής από το φόρο εισοδήματος στην περίπτωση συνεργασίας φυσικών προσώπων, κατά κύριο επάγγελμα αγροτών, κατά ποσοστό 50% και εδώ νομίζω ακούστηκαν ακόμη πιο θετικά σχόλια από τους φορείς και νομίζω, οφείλω να είμαι δίκαιος, και από τα περισσότερα κόμματα της αντιπολίτευσης χθες και από τους Εισηγητές.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Για την αποφυγή τώρα καταστρατήγησης των νέων διατάξεων προβλέπεται το κίνητρο της απαλλαγής από την καταβολή του φόρου εισοδήματος, παρέχεται μόνο εφόσον πληρούνται συγκεκριμένες προϋποθέσεις και</w:t>
      </w:r>
      <w:r w:rsidR="00DD0367" w:rsidRPr="009A771A">
        <w:rPr>
          <w:rFonts w:cstheme="minorHAnsi"/>
          <w:color w:val="212529"/>
        </w:rPr>
        <w:t xml:space="preserve"> </w:t>
      </w:r>
      <w:r w:rsidRPr="009A771A">
        <w:rPr>
          <w:rFonts w:cstheme="minorHAnsi"/>
          <w:color w:val="212529"/>
        </w:rPr>
        <w:t xml:space="preserve">ξεδιπλώθηκαν χθες από την πολιτική ηγεσία του Υπουργείου Οικονομικών και από την Εισηγήτρια μας, κάποιες από αυτές τις προβλέψεις. Δηλαδή, κάποιες από τις βασικές προϋποθέσεις και για το 150% και για τις 375.000 και για την απασχόληση 9 εργαζομένων. </w:t>
      </w:r>
    </w:p>
    <w:p w:rsidR="00A660DA" w:rsidRPr="009A771A" w:rsidRDefault="00A660DA" w:rsidP="009A771A">
      <w:pPr>
        <w:spacing w:line="281" w:lineRule="auto"/>
        <w:ind w:firstLine="720"/>
        <w:jc w:val="both"/>
        <w:rPr>
          <w:rFonts w:cstheme="minorHAnsi"/>
          <w:b/>
        </w:rPr>
      </w:pP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Συνεπώς, για να μην επαναλαμβάνω αυτά που ήδη έχει θέσει η πολιτική ηγεσία, θα ήθελα να κλείσω με το εξής: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Κυρίες και κύριοι συνάδελφοι, η κυβέρνηση ανταποκρίνεται στις προκλήσεις για μια οικονομία ισχυρή, βιώσιμη και ανταγωνιστική. Παρά την αρνητική συγκυρία με αυξήσεις του κόστους δανεισμού, γεωπολιτικές εντάσεις, υγειονομική και ενεργειακή κρίση και μεγάλη αύξηση του πληθωρισμού, η Ελλάδα λαμβάνει ψήφο εμπιστοσύνης με αλλεπάλληλες αναβαθμίσεις, ως αποτέλεσμα εργώδους μεταρρυθμιστικής προσπάθειας, καλών δημοσιονομικών επιδόσεων, αποτελεσματικής εκδοτικής στρατηγικής, επαρκών ταμειακών διαθεσίμων, τουλάχιστον στο πεδίο της οικονομίας. Αλλά όχι μόνο στο πεδίο της οικονομίας, όπως όλα αυτά αναγνωρίστηκαν διεθνώς τις τελευταίες δύο ημέρες, μέσα από το επιτυχημένο ταξίδι του Πρωθυπουργού Κυριάκου Μητσοτάκη στις Ηνωμένες Πολιτείες Αμερικής. Το περιεχόμενο, συνεπώς, του παρόντος νομοσχεδίου αποτελεί ένα ακόμα αποφασιστικό βήμα, ένα συστατικό μέρος ενός ευρύτερου σχεδίου προς τον μετασχηματισμό της ελληνικής οικονομίας.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Κλείνω με κάτι το οποίο δεν είναι καινοτόμο, το υποστηρίζω συχνά, αλλά είναι ένα στοιχείο λογοδοσίας της πολιτικής ηγεσίας του Υπουργείου Οικονομικών προς το Ελληνικό Κοινοβούλιο και προς την ελληνική κοινωνία. Η συνέπειά μας ως προς την επίτευξη συγκεκριμένων στόχων.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Όπως έχουμε υποστηρίξει στο Υπουργικό Συμβούλιο και έχει δημοσιοποιηθεί εδώ και δύο χρόνια, όπως έχουμε υποστηρίξει εντός του Ελληνικού Κοινοβουλίου και όπως έχω υποστηρίξει και δημόσια, η ελληνική κυβέρνηση έθεσε συγκεκριμένους οικονομικούς στόχους τετραετίας. Βαδίζουμε επάνω στην επίτευξη αυτών των στόχων με απόλυτη ακρίβεια, παρά τις απανωτές διαδοχικές επάλληλες κρίσεις.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Επίτευξη υψηλής ανάπτυξης. Όπως λέει η Ευρωπαϊκή Επιτροπή, εκτιμάται ότι θα έχουμε υψηλότερη ανάπτυξη απ’ ότι υποστηρίζει και το Υπουργείο Οικονομικών για το 2022, πολύ υψηλότερα από τον μέσο ευρωπαϊκό όρο και το 2022 και το 2023. Άρα, ο πρώτος στόχος επιτυγχάνεται.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Δεύτερος στόχος. Διατηρήσιμη ανάπτυξη, όχι μόνο υψηλή, αλλά διατηρήσιμη. Επενδύσεις και εξαγωγές. Πολύ υψηλότερες επενδύσεις και εξαγωγές στην Ελλάδα σε σχέση με το εξωτερικό. Πρωταθλήτρια στην Ευρώπη η Ελλάδα τα επόμενα δύο χρόνια. Διψήφιο ποσοστό, σύμφωνα με την Ευρωπαϊκή Επιτροπή, το 2022. Να και ο δεύτερος στόχος. Ήδη αυτό ξεκίνησε από το 2021.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Τρίτος στόχος. Έξοδος από την ενισχυμένη εποπτεία. Ο στόχος αυτός δρομολογείται προκειμένου να ολοκληρωθεί στις 16 Ιουνίου στο σχετικό </w:t>
      </w:r>
      <w:r w:rsidRPr="009A771A">
        <w:rPr>
          <w:rFonts w:cstheme="minorHAnsi"/>
          <w:color w:val="212529"/>
          <w:lang w:val="en"/>
        </w:rPr>
        <w:t>Eurogroup</w:t>
      </w:r>
      <w:r w:rsidRPr="009A771A">
        <w:rPr>
          <w:rFonts w:cstheme="minorHAnsi"/>
          <w:color w:val="212529"/>
        </w:rPr>
        <w:t xml:space="preserve"> και η Ελλάδα να βγει από το καθεστώς της ενισχυμένης εποπτείας. Είναι η μόνη ευρωπαϊκή χώρα σε αυτό το καθεστώς από το 2018.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Τέταρτος στόχος η επίτευξη μονοψήφιου ποσοστού κόκκινων δανείων. Η σημερινή κυβέρνηση παρέλαβε τα κόκκινα δάνεια στα 75 δις ευρώ και είναι πλέον σε λιγότερα από 20 </w:t>
      </w:r>
      <w:r w:rsidRPr="009A771A">
        <w:rPr>
          <w:rFonts w:cstheme="minorHAnsi"/>
          <w:color w:val="212529"/>
        </w:rPr>
        <w:lastRenderedPageBreak/>
        <w:t xml:space="preserve">δις ευρώ, παρά τις κρίσεις και παρά τους κινδύνους που υφίστανται για αύξηση κόκκινων δανείων πανευρωπαϊκά και παγκοσμίως λόγω αυτής της κρίσεως. Άρα και αυτός ο στόχος επιτυγχάνεται, αφού δύο από τις τέσσερις συστημικές τράπεζες ήδη έχουν πιάσει μονοψήφιο ποσοστό κόκκινων δανείων από το 2021.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Ο επόμενος στόχος που είχαμε θέσει ήταν η ορθολογική αξιοποίηση των ευρωπαϊκών κονδυλίων. Είμαστε από τις πρώτες τέσσερις χώρες πανευρωπαϊκά που όχι μόνο έχει εγκριθεί το σχέδιο, όχι μόνο έχει δοθεί υψηλότερη προκαταβολή έναντι όλων των άλλων χωρών ως ποσοστό του ΑΕΠ,</w:t>
      </w:r>
      <w:r w:rsidR="00DD0367" w:rsidRPr="009A771A">
        <w:rPr>
          <w:rFonts w:cstheme="minorHAnsi"/>
          <w:color w:val="212529"/>
        </w:rPr>
        <w:t xml:space="preserve"> </w:t>
      </w:r>
      <w:r w:rsidRPr="009A771A">
        <w:rPr>
          <w:rFonts w:cstheme="minorHAnsi"/>
          <w:color w:val="212529"/>
        </w:rPr>
        <w:t>αλλά έχουμε πάρει και την πρώτη δόση,</w:t>
      </w:r>
      <w:r w:rsidR="00DD0367" w:rsidRPr="009A771A">
        <w:rPr>
          <w:rFonts w:cstheme="minorHAnsi"/>
          <w:color w:val="212529"/>
        </w:rPr>
        <w:t xml:space="preserve"> </w:t>
      </w:r>
      <w:r w:rsidRPr="009A771A">
        <w:rPr>
          <w:rFonts w:cstheme="minorHAnsi"/>
          <w:color w:val="212529"/>
        </w:rPr>
        <w:t>κάτι που, επαναλαμβάνω,</w:t>
      </w:r>
      <w:r w:rsidR="00DD0367" w:rsidRPr="009A771A">
        <w:rPr>
          <w:rFonts w:cstheme="minorHAnsi"/>
          <w:color w:val="212529"/>
        </w:rPr>
        <w:t xml:space="preserve"> </w:t>
      </w:r>
      <w:r w:rsidRPr="009A771A">
        <w:rPr>
          <w:rFonts w:cstheme="minorHAnsi"/>
          <w:color w:val="212529"/>
        </w:rPr>
        <w:t xml:space="preserve">είμαστε από τις πρώτες τέσσερις χώρες που το έχουν πετύχει. </w:t>
      </w:r>
    </w:p>
    <w:p w:rsidR="00A660DA" w:rsidRPr="009A771A" w:rsidRDefault="00A660DA" w:rsidP="009A771A">
      <w:pPr>
        <w:spacing w:line="281" w:lineRule="auto"/>
        <w:ind w:firstLine="720"/>
        <w:jc w:val="both"/>
        <w:rPr>
          <w:rFonts w:cstheme="minorHAnsi"/>
        </w:rPr>
      </w:pPr>
      <w:r w:rsidRPr="009A771A">
        <w:rPr>
          <w:rFonts w:cstheme="minorHAnsi"/>
          <w:color w:val="212529"/>
        </w:rPr>
        <w:t>Επόμενος στόχος ήταν η σταδιακή δημοσιονομική σταθερότητα, μετά από την ανάγκη να χτίσουμε ένα επαρκές δίχτυ ασφαλείας πάνω από νοικοκυριά και επιχειρήσεις</w:t>
      </w:r>
      <w:r w:rsidR="00DD0367" w:rsidRPr="009A771A">
        <w:rPr>
          <w:rFonts w:cstheme="minorHAnsi"/>
          <w:color w:val="212529"/>
        </w:rPr>
        <w:t xml:space="preserve"> </w:t>
      </w:r>
      <w:r w:rsidRPr="009A771A">
        <w:rPr>
          <w:rFonts w:cstheme="minorHAnsi"/>
          <w:color w:val="212529"/>
        </w:rPr>
        <w:t>ώστε να αποφύγουμε τον ορατό κίνδυνο που, εύστοχα,</w:t>
      </w:r>
      <w:r w:rsidR="00DD0367" w:rsidRPr="009A771A">
        <w:rPr>
          <w:rFonts w:cstheme="minorHAnsi"/>
          <w:color w:val="212529"/>
        </w:rPr>
        <w:t xml:space="preserve"> </w:t>
      </w:r>
      <w:r w:rsidRPr="009A771A">
        <w:rPr>
          <w:rFonts w:cstheme="minorHAnsi"/>
          <w:color w:val="212529"/>
        </w:rPr>
        <w:t>είχατε θέσει και εσείς από το 2020 για διόγκωση λουκέτων και ανεργίας, να κάνουμε ακριβώς το αντίθετο κι εάν είδατε τα σημερινά στοιχεία αποδεικνύουν ότι η ανεργία συνεχίζει να συρρικνώνεται και να φτάνει σε ακόμα χαμηλότερα ποσοστά της τάξεως οριακά του 12%. Αυτό θα γίνει μέσα και από μια σταθερή δημοσιονομική ισορροπία που εκτιμούμε ότι θα πετύχουμε την επόμενη διετία, με πρωτογενές έλλειμμα φέτος, με ό,τι σημαίνει αυτό για την ευκολία που κάποιοι εισηγούνται ανεύθυνα επιπλέον μέτρα, έλλειμμα θα έχουμε φέτος, άρα εισηγούνται διόγκωση του ελλείμματος και ρεαλιστικά πρωτογενή πλεονάσματα από του χρόνου.</w:t>
      </w: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rPr>
      </w:pPr>
      <w:r w:rsidRPr="009A771A">
        <w:rPr>
          <w:rFonts w:cstheme="minorHAnsi"/>
        </w:rPr>
        <w:t>Αυτά όλα είναι προϋποθέσεις για να πετύχουμε και τον τελευταίο στόχο. Ο τελευταίος στόχος είναι η επίτευξη επενδυτικής βαθμίδας το 2023. Κινούμαστε προς αυτή την κατεύθυνση, έχουμε 9 αναβαθμίσεις μέχρι τώρα μέσα στις κρίσεις και είμαι ρεαλιστικά αισιόδοξος ότι θα τα καταφέρουμε. Κοινωνία και πολιτικό σύστημα, νοικοκυριά, επιχειρήσεις και κυβέρνηση θα τα καταφέρουμε και πάλι. Ευχαριστώ πολύ.</w:t>
      </w:r>
    </w:p>
    <w:p w:rsidR="00A660DA" w:rsidRPr="009A771A" w:rsidRDefault="00A660DA" w:rsidP="009A771A">
      <w:pPr>
        <w:spacing w:line="281" w:lineRule="auto"/>
        <w:ind w:firstLine="720"/>
        <w:jc w:val="both"/>
        <w:rPr>
          <w:rFonts w:cstheme="minorHAnsi"/>
        </w:rPr>
      </w:pPr>
      <w:r w:rsidRPr="009A771A">
        <w:rPr>
          <w:rFonts w:cstheme="minorHAnsi"/>
          <w:b/>
        </w:rPr>
        <w:t>ΣΤΑΥΡΟΣ ΚΑΛΟΓΙΑΝΝΗΣ (Πρόεδρος της Επιτροπής):</w:t>
      </w:r>
      <w:r w:rsidRPr="009A771A">
        <w:rPr>
          <w:rFonts w:cstheme="minorHAnsi"/>
        </w:rPr>
        <w:t xml:space="preserve"> Και εμείς ευχαριστούμε πολύ, κύριε Υπουργέ. Θα περάσουμε στους εισηγητές των κομμάτων. Ξεκινάμε με την Εισηγήτρια της Πλειοψηφίας, την κυρία Ιατρίδη, η οποία είναι και Γραμματέας μας στην Επιτροπή Οικονομικών. Έχετε το λόγο, κυρία Ιατρίδη.</w:t>
      </w:r>
    </w:p>
    <w:p w:rsidR="00A660DA" w:rsidRPr="009A771A" w:rsidRDefault="00A660DA" w:rsidP="009A771A">
      <w:pPr>
        <w:spacing w:line="281" w:lineRule="auto"/>
        <w:ind w:firstLine="720"/>
        <w:jc w:val="both"/>
        <w:rPr>
          <w:rFonts w:cstheme="minorHAnsi"/>
        </w:rPr>
      </w:pPr>
      <w:r w:rsidRPr="009A771A">
        <w:rPr>
          <w:rFonts w:cstheme="minorHAnsi"/>
          <w:b/>
        </w:rPr>
        <w:t>ΤΣΑΜΠΙΚΑ ΙΑΤΡΙΔΗ (Εισηγήτρια της Πλειοψηφίας):</w:t>
      </w:r>
      <w:r w:rsidRPr="009A771A">
        <w:rPr>
          <w:rFonts w:cstheme="minorHAnsi"/>
        </w:rPr>
        <w:t xml:space="preserve"> Ευχαριστώ πολύ, κύριε Πρόεδρε. Κυρίες και κύριοι συνάδελφοι, κύριε Υπουργέ μετά και την ακρόαση των φορέων πιστεύω ότι δεν υπάρχει αμφιβολία ότι το νομοσχέδιο κινείται προς τη σωστή κατεύθυνση. Επειδή άκουσα και την κριτική από την αντιπολίτευση, στην πρώτη μας συνεδρίαση, θα ήθελα να επισημάνω ότι ο προσανατολισμός προς την ελάφρυνση της φορολογίας και την προώθηση φορολογικών κινήτρων δεν συνιστά νεοφιλελεύθερη ιδεοληψία. Η παρέμβαση στη φορολογία και η παροχή φορολογικών κινήτρων είναι ένα από τα εργαλεία που μπορούν να χρησιμοποιηθούν για την ενίσχυση της επιχειρηματικότητας, αλλά και συνολικά για την ανάπτυξη της οικονομίας και της οικονομικής δραστηριότητας. Γι’ αυτό το λόγο, λοιπόν, και το παρόν νομοσχέδιο έρχεται να στηρίξει τις επιχειρήσεις, τους επαγγελματίες, τους αγρότες με επιχειρηματική δραστηριότητα, ώστε να γίνουν πιο ανταγωνιστικοί, πιο εξωστρεφείς.</w:t>
      </w:r>
    </w:p>
    <w:p w:rsidR="00A660DA" w:rsidRPr="009A771A" w:rsidRDefault="00A660DA" w:rsidP="009A771A">
      <w:pPr>
        <w:spacing w:line="281" w:lineRule="auto"/>
        <w:ind w:firstLine="720"/>
        <w:jc w:val="both"/>
        <w:rPr>
          <w:rFonts w:cstheme="minorHAnsi"/>
        </w:rPr>
      </w:pPr>
      <w:r w:rsidRPr="009A771A">
        <w:rPr>
          <w:rFonts w:cstheme="minorHAnsi"/>
        </w:rPr>
        <w:t>Περαιτέρω, στην Επιτροπή ακούστηκαν προβληματισμοί ότι το νομοσχέδιο αφορά τις πολύ μεγάλες επιχειρήσεις, ότι εξυπηρετεί συγχωνεύσεις ή καλύτερα εξαγορές πολύ μικρών επιχειρήσεων από πολύ μεγαλύτερες, σε μέγεθος, επιχειρήσεις. Το είπαμε και χθες το λέω και εγώ μια ακόμα φορά. Στις διατάξεις του νομοσχεδίου έχει μπει ένα ανώτατο όριο στο φορολογικό κίνητρο που είναι τα 500.000 ευρώ. Το σύνολο, δηλαδή, των φορολογικών κινήτρων του νομοσχεδίου στα 9 χρόνια δεν μπορεί να περάσει τα 500.000 ευρώ. Είναι επόμενο, λοιπόν, ότι καμία μεγάλη επιχείρηση και σχεδόν καμία μικρομεσαία δεν πρόκειται να ενδιαφερθεί. Περαιτέρω το ανώτατο όριο για τις συνεργασίες είναι 125.000 ανά άτομο, οπότε δεν αφορά τις μεγάλες επιχειρήσεις και θέλω να τονίσω εδώ ότι με τις διατάξεις του νομοσχεδίου αποφεύγονται και οι πλασματικές συνεργασίες από τη στιγμή που τίθεται η προϋπόθεση 150%. Και τι σημαίνει το 150%; Σημαίνει ότι συνολικός μέσος κύκλος εργασιών των μετασχηματιζόμενων επιχειρήσεων, λαμβάνοντας υπόψη την προηγούμενη τριετία, είναι τουλάχιστον ίσος με ποσοστό 150% του κύκλου εργασιών της επιχείρησης με το μεγαλύτερο μεταξύ των μετασχηματιζόμενων επιχειρήσεων με μέσο κύκλο εργασιών της τελευταίας τριετίας. Άρα εδώ είναι πασιφανές ότι δίνονται κίνητρα, γενναία κίνητρα όπως είπε προηγουμένως και ο Υπουργός, στις επιχειρήσεις που πραγματικά έχουν στόχο τις ουσιαστικές συνεργασίες και τον σχηματισμό τους μαζί με την προοπτική για τη συνακόλουθη αύξηση του μεγέθους τους και τη δημιουργία οικονομίας κλίμακος.</w:t>
      </w:r>
    </w:p>
    <w:p w:rsidR="00A660DA" w:rsidRPr="009A771A" w:rsidRDefault="00A660DA" w:rsidP="009A771A">
      <w:pPr>
        <w:spacing w:line="281" w:lineRule="auto"/>
        <w:ind w:firstLine="720"/>
        <w:jc w:val="both"/>
        <w:rPr>
          <w:rFonts w:cstheme="minorHAnsi"/>
        </w:rPr>
      </w:pPr>
      <w:r w:rsidRPr="009A771A">
        <w:rPr>
          <w:rFonts w:cstheme="minorHAnsi"/>
        </w:rPr>
        <w:t xml:space="preserve">Κυρίες και κύριοι συνάδελφοι, μιας και είμαστε στη συνεδρίαση για τα άρθρα επιτρέψτε μου να αναφερθώ και σε αυτά, όπως έκανα και χθες. Έτσι, όπως είπαμε, στο άρθρο </w:t>
      </w:r>
      <w:r w:rsidRPr="009A771A">
        <w:rPr>
          <w:rFonts w:cstheme="minorHAnsi"/>
        </w:rPr>
        <w:lastRenderedPageBreak/>
        <w:t>1 περιλαμβάνεται το πεδίο εφαρμογής, δηλαδή ποιους αφορά το νομοσχέδιο, ενώ στο άρθρο 2 περιλαμβάνονται οι σχετικοί ορισμοί με την πρόβλεψη ότι ο συνολικός μέσος κύκλος εργασιών των εταιρειών που μετέχουν σε αυτή, λαμβάνοντας υπόψη την προηγούμενη τριετία, είναι τουλάχιστον ίσος με 150% του κύκλου εργασιών της εταιρείας με τον μεγαλύτερο μεταξύ των συνεργαζόμενων εταιρειών μέσο κύκλο εργασιών της τελευταίας τριετίας.</w:t>
      </w:r>
    </w:p>
    <w:p w:rsidR="00A660DA" w:rsidRPr="009A771A" w:rsidRDefault="00A660DA" w:rsidP="009A771A">
      <w:pPr>
        <w:spacing w:line="281" w:lineRule="auto"/>
        <w:ind w:firstLine="720"/>
        <w:jc w:val="both"/>
        <w:rPr>
          <w:rFonts w:cstheme="minorHAnsi"/>
        </w:rPr>
      </w:pPr>
      <w:r w:rsidRPr="009A771A">
        <w:rPr>
          <w:rFonts w:cstheme="minorHAnsi"/>
        </w:rPr>
        <w:t>Οι διατάξεις του άρθρου 3 περιλαμβάνουν τις προϋποθέσεις για την απαλλαγή από το φόρο εισοδήματος στην περίπτωση μετασχηματισμού επιχειρήσεων. Σημειώνω ότι η απαλλαγή ανέρχεται στο 30%, ενώ εδώ υπάρχει και πρόβλεψη η νέα εταιρεία να απασχολεί περισσότερους από 9 εργαζόμενους με πλήρη απασχόληση. Πιστεύω ότι το νούμερο αυτό των εργαζομένων είναι ικανό, δίνει προοπτική και, κυρίως, είναι σημαντικό ότι προβλέπεται η απασχόλησή τους να είναι πλήρης. Στο σημείο αυτό μπορούμε να πούμε ότι όντως δημιουργούνται οι προϋποθέσεις και για περισσότερες και καλύτερα αμειβόμενες θέσεις εργασίας.</w:t>
      </w:r>
    </w:p>
    <w:p w:rsidR="00A660DA" w:rsidRPr="009A771A" w:rsidRDefault="00A660DA" w:rsidP="009A771A">
      <w:pPr>
        <w:spacing w:line="281" w:lineRule="auto"/>
        <w:ind w:firstLine="720"/>
        <w:jc w:val="both"/>
        <w:rPr>
          <w:rFonts w:cstheme="minorHAnsi"/>
        </w:rPr>
      </w:pPr>
      <w:r w:rsidRPr="009A771A">
        <w:rPr>
          <w:rFonts w:cstheme="minorHAnsi"/>
        </w:rPr>
        <w:t>Το άρθρο 4 αφορά στην απαλλαγή από το φόρο εισοδήματος στην περίπτωση συνεργασίας προσώπων.</w:t>
      </w:r>
    </w:p>
    <w:p w:rsidR="00A660DA" w:rsidRPr="009A771A" w:rsidRDefault="00A660DA" w:rsidP="009A771A">
      <w:pPr>
        <w:spacing w:line="281" w:lineRule="auto"/>
        <w:ind w:firstLine="720"/>
        <w:jc w:val="both"/>
        <w:rPr>
          <w:rFonts w:cstheme="minorHAnsi"/>
        </w:rPr>
      </w:pPr>
      <w:r w:rsidRPr="009A771A">
        <w:rPr>
          <w:rFonts w:cstheme="minorHAnsi"/>
        </w:rPr>
        <w:t>Το άρθρο 5 στην απαλλαγή από το φόρο εισοδήματος στην περίπτωση εισφοράς ατομικής επιχείρησης ή συνένωσης ατομικών επιχειρήσεων.</w:t>
      </w:r>
    </w:p>
    <w:p w:rsidR="00A660DA" w:rsidRPr="009A771A" w:rsidRDefault="00A660DA" w:rsidP="009A771A">
      <w:pPr>
        <w:spacing w:line="281" w:lineRule="auto"/>
        <w:ind w:firstLine="720"/>
        <w:jc w:val="both"/>
        <w:rPr>
          <w:rFonts w:cstheme="minorHAnsi"/>
        </w:rPr>
      </w:pPr>
      <w:r w:rsidRPr="009A771A">
        <w:rPr>
          <w:rFonts w:cstheme="minorHAnsi"/>
        </w:rPr>
        <w:t>Το άρθρο 6, όπως είδαμε, περιλαμβάνει τις γενικές διατάξεις για την απαλλαγή από το φόρο εισοδήματος, δηλαδή ότι οι απαλλαγές θα ισχύουν για έως εννέα φορολογικά έτη και προσδιορίζεται ότι το όφελος δεν μπορεί να ξεπερνά τα 500.000 ευρώ για τις επιχειρήσεις και τα 125.000 ευρώ για τα συνεργαζόμενα πρόσωπα.</w:t>
      </w: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rPr>
      </w:pPr>
      <w:r w:rsidRPr="009A771A">
        <w:rPr>
          <w:rFonts w:cstheme="minorHAnsi"/>
        </w:rPr>
        <w:t>Το άρθρο 7, την απαλλαγή εισοδήματος, υπεραξία μεταβίβασης παγίων σε τρίτον.</w:t>
      </w:r>
    </w:p>
    <w:p w:rsidR="00A660DA" w:rsidRPr="009A771A" w:rsidRDefault="00A660DA" w:rsidP="009A771A">
      <w:pPr>
        <w:spacing w:line="281" w:lineRule="auto"/>
        <w:ind w:firstLine="720"/>
        <w:jc w:val="both"/>
        <w:rPr>
          <w:rFonts w:cstheme="minorHAnsi"/>
        </w:rPr>
      </w:pPr>
      <w:r w:rsidRPr="009A771A">
        <w:rPr>
          <w:rFonts w:cstheme="minorHAnsi"/>
        </w:rPr>
        <w:t>Το άρθρο 8, αφορά στη διατήρηση σε ισχύ διοικητικών αδειών στην περίπτωση των συνεργασιών.</w:t>
      </w:r>
    </w:p>
    <w:p w:rsidR="00A660DA" w:rsidRPr="009A771A" w:rsidRDefault="00A660DA" w:rsidP="009A771A">
      <w:pPr>
        <w:spacing w:line="281" w:lineRule="auto"/>
        <w:ind w:firstLine="720"/>
        <w:jc w:val="both"/>
        <w:rPr>
          <w:rFonts w:cstheme="minorHAnsi"/>
        </w:rPr>
      </w:pPr>
      <w:r w:rsidRPr="009A771A">
        <w:rPr>
          <w:rFonts w:cstheme="minorHAnsi"/>
        </w:rPr>
        <w:t xml:space="preserve"> Το άρθρο 9, στην απαλλαγή από το τέλος χαρτοσήμου και συναφείς φορολογικές απαλλαγές.</w:t>
      </w:r>
    </w:p>
    <w:p w:rsidR="00A660DA" w:rsidRPr="009A771A" w:rsidRDefault="00A660DA" w:rsidP="009A771A">
      <w:pPr>
        <w:spacing w:line="281" w:lineRule="auto"/>
        <w:ind w:firstLine="720"/>
        <w:jc w:val="both"/>
        <w:rPr>
          <w:rFonts w:cstheme="minorHAnsi"/>
        </w:rPr>
      </w:pPr>
      <w:r w:rsidRPr="009A771A">
        <w:rPr>
          <w:rFonts w:cstheme="minorHAnsi"/>
        </w:rPr>
        <w:t xml:space="preserve"> Το άρθρο 10, περιλαμβάνει τις διατάξεις για την αναγνώριση έκπτωσης δαπανών σε περιπτώσεις απόκτησης εταιρικών συμμετοχών.</w:t>
      </w:r>
    </w:p>
    <w:p w:rsidR="00A660DA" w:rsidRPr="009A771A" w:rsidRDefault="00A660DA" w:rsidP="009A771A">
      <w:pPr>
        <w:spacing w:line="281" w:lineRule="auto"/>
        <w:ind w:firstLine="720"/>
        <w:jc w:val="both"/>
        <w:rPr>
          <w:rFonts w:cstheme="minorHAnsi"/>
        </w:rPr>
      </w:pPr>
      <w:r w:rsidRPr="009A771A">
        <w:rPr>
          <w:rFonts w:cstheme="minorHAnsi"/>
        </w:rPr>
        <w:t xml:space="preserve"> Το άρθρο 11, για τη μεταφορά ζημίας. Αντικατάσταση ουσιαστικά της παρ. 3, του ν. 2166/1993.</w:t>
      </w:r>
    </w:p>
    <w:p w:rsidR="00A660DA" w:rsidRPr="009A771A" w:rsidRDefault="00A660DA" w:rsidP="009A771A">
      <w:pPr>
        <w:spacing w:line="281" w:lineRule="auto"/>
        <w:ind w:firstLine="720"/>
        <w:jc w:val="both"/>
        <w:rPr>
          <w:rFonts w:cstheme="minorHAnsi"/>
        </w:rPr>
      </w:pPr>
      <w:r w:rsidRPr="009A771A">
        <w:rPr>
          <w:rFonts w:cstheme="minorHAnsi"/>
        </w:rPr>
        <w:t xml:space="preserve"> Το άρθρο 12, για τις προϋποθέσεις για την απαλλαγή από την επιβολή φόρου συγκέντρωσης κεφαλαίου, προσθήκη εδαφίου στη παρ.</w:t>
      </w:r>
      <w:r w:rsidR="00DD0367" w:rsidRPr="009A771A">
        <w:rPr>
          <w:rFonts w:cstheme="minorHAnsi"/>
        </w:rPr>
        <w:t xml:space="preserve"> </w:t>
      </w:r>
      <w:r w:rsidRPr="009A771A">
        <w:rPr>
          <w:rFonts w:cstheme="minorHAnsi"/>
        </w:rPr>
        <w:t>1 του άρθρου 3, του ν. 1297 του 1972.</w:t>
      </w:r>
    </w:p>
    <w:p w:rsidR="00A660DA" w:rsidRPr="009A771A" w:rsidRDefault="00A660DA" w:rsidP="009A771A">
      <w:pPr>
        <w:spacing w:line="281" w:lineRule="auto"/>
        <w:ind w:firstLine="720"/>
        <w:jc w:val="both"/>
        <w:rPr>
          <w:rFonts w:cstheme="minorHAnsi"/>
        </w:rPr>
      </w:pPr>
      <w:r w:rsidRPr="009A771A">
        <w:rPr>
          <w:rFonts w:cstheme="minorHAnsi"/>
        </w:rPr>
        <w:t xml:space="preserve"> Το άρθρο 13, για την απαλλαγή από την επιβολή φόρου συγκέντρωσης κεφαλαίου, προσθήκη εδάφιου στην παρ. 1 του άρθρου 3, του ν. 2166/1993.</w:t>
      </w:r>
    </w:p>
    <w:p w:rsidR="00A660DA" w:rsidRPr="009A771A" w:rsidRDefault="00A660DA" w:rsidP="009A771A">
      <w:pPr>
        <w:spacing w:line="281" w:lineRule="auto"/>
        <w:ind w:firstLine="720"/>
        <w:jc w:val="both"/>
        <w:rPr>
          <w:rFonts w:cstheme="minorHAnsi"/>
        </w:rPr>
      </w:pPr>
      <w:r w:rsidRPr="009A771A">
        <w:rPr>
          <w:rFonts w:cstheme="minorHAnsi"/>
        </w:rPr>
        <w:t xml:space="preserve"> Το άρθρο 14, στα κίνητρα για μετασχηματισμούς επιχειρήσεων. Τροποποίηση του άρθρου 61 του ν. 4438/2016.</w:t>
      </w:r>
    </w:p>
    <w:p w:rsidR="00A660DA" w:rsidRPr="009A771A" w:rsidRDefault="00A660DA" w:rsidP="009A771A">
      <w:pPr>
        <w:spacing w:line="281" w:lineRule="auto"/>
        <w:ind w:firstLine="720"/>
        <w:jc w:val="both"/>
        <w:rPr>
          <w:rFonts w:cstheme="minorHAnsi"/>
        </w:rPr>
      </w:pPr>
      <w:r w:rsidRPr="009A771A">
        <w:rPr>
          <w:rFonts w:cstheme="minorHAnsi"/>
        </w:rPr>
        <w:t xml:space="preserve"> Τα άρθρα 15, για την απαλλαγή από το φόρο εισοδήματος στην περίπτωση συνεργασίας φυσικών προσώπων κατά κύριο επάγγελμα αγροτών.</w:t>
      </w:r>
    </w:p>
    <w:p w:rsidR="00A660DA" w:rsidRPr="009A771A" w:rsidRDefault="00A660DA" w:rsidP="009A771A">
      <w:pPr>
        <w:spacing w:line="281" w:lineRule="auto"/>
        <w:ind w:firstLine="720"/>
        <w:jc w:val="both"/>
        <w:rPr>
          <w:rFonts w:cstheme="minorHAnsi"/>
        </w:rPr>
      </w:pPr>
      <w:r w:rsidRPr="009A771A">
        <w:rPr>
          <w:rFonts w:cstheme="minorHAnsi"/>
        </w:rPr>
        <w:t xml:space="preserve"> Το άρθρο 6, αναφέρεται στη συμβολαιακή γεωργία.</w:t>
      </w:r>
    </w:p>
    <w:p w:rsidR="00A660DA" w:rsidRPr="009A771A" w:rsidRDefault="00A660DA" w:rsidP="009A771A">
      <w:pPr>
        <w:spacing w:line="281" w:lineRule="auto"/>
        <w:ind w:firstLine="720"/>
        <w:jc w:val="both"/>
        <w:rPr>
          <w:rFonts w:cstheme="minorHAnsi"/>
        </w:rPr>
      </w:pPr>
      <w:r w:rsidRPr="009A771A">
        <w:rPr>
          <w:rFonts w:cstheme="minorHAnsi"/>
        </w:rPr>
        <w:t xml:space="preserve"> Τέλος, στα άρθρα 17, 18, 19 και 20 περιλαμβάνουν τις εξουσιοδοτικές, τις μεταβατικές και τις καταργούμενες διατάξεις και την έναρξη ισχύος του νόμου.</w:t>
      </w:r>
    </w:p>
    <w:p w:rsidR="00A660DA" w:rsidRPr="009A771A" w:rsidRDefault="00A660DA" w:rsidP="009A771A">
      <w:pPr>
        <w:spacing w:line="281" w:lineRule="auto"/>
        <w:ind w:firstLine="720"/>
        <w:jc w:val="both"/>
        <w:rPr>
          <w:rFonts w:cstheme="minorHAnsi"/>
        </w:rPr>
      </w:pPr>
      <w:r w:rsidRPr="009A771A">
        <w:rPr>
          <w:rFonts w:cstheme="minorHAnsi"/>
        </w:rPr>
        <w:t xml:space="preserve"> Κλείνοντας και συνολικά ,λοιπόν, το νομοσχέδιο δίνει σημαντικά και γενναία κίνητρα για τις επιχειρήσεις, τους επαγγελματίες και τους αγρότες. Σας ευχαριστώ πολύ.</w:t>
      </w:r>
    </w:p>
    <w:p w:rsidR="00A660DA" w:rsidRPr="009A771A" w:rsidRDefault="00A660DA" w:rsidP="009A771A">
      <w:pPr>
        <w:spacing w:line="281" w:lineRule="auto"/>
        <w:ind w:firstLine="720"/>
        <w:jc w:val="both"/>
        <w:rPr>
          <w:rFonts w:cstheme="minorHAnsi"/>
        </w:rPr>
      </w:pPr>
      <w:r w:rsidRPr="009A771A">
        <w:rPr>
          <w:rFonts w:cstheme="minorHAnsi"/>
          <w:b/>
        </w:rPr>
        <w:t xml:space="preserve"> ΣΤΑΥΡΟΣ ΚΑΛΟΓΙΑΝΝΗΣ (Πρόεδρος της Επιτροπής):</w:t>
      </w:r>
      <w:r w:rsidRPr="009A771A">
        <w:rPr>
          <w:rFonts w:cstheme="minorHAnsi"/>
        </w:rPr>
        <w:t xml:space="preserve"> Ευχαριστούμε</w:t>
      </w:r>
      <w:r w:rsidR="00DD0367" w:rsidRPr="009A771A">
        <w:rPr>
          <w:rFonts w:cstheme="minorHAnsi"/>
        </w:rPr>
        <w:t xml:space="preserve"> </w:t>
      </w:r>
      <w:r w:rsidRPr="009A771A">
        <w:rPr>
          <w:rFonts w:cstheme="minorHAnsi"/>
        </w:rPr>
        <w:t xml:space="preserve">πολύ την κυρία Ιατρίδη. </w:t>
      </w:r>
    </w:p>
    <w:p w:rsidR="00A660DA" w:rsidRPr="009A771A" w:rsidRDefault="00A660DA" w:rsidP="009A771A">
      <w:pPr>
        <w:spacing w:line="281" w:lineRule="auto"/>
        <w:ind w:firstLine="720"/>
        <w:jc w:val="both"/>
        <w:rPr>
          <w:rFonts w:cstheme="minorHAnsi"/>
        </w:rPr>
      </w:pPr>
      <w:r w:rsidRPr="009A771A">
        <w:rPr>
          <w:rFonts w:cstheme="minorHAnsi"/>
        </w:rPr>
        <w:t>Το λόγο έχει η κυρία Παπανάτσιου.</w:t>
      </w:r>
    </w:p>
    <w:p w:rsidR="00A660DA" w:rsidRPr="009A771A" w:rsidRDefault="00A660DA" w:rsidP="009A771A">
      <w:pPr>
        <w:spacing w:line="281" w:lineRule="auto"/>
        <w:ind w:firstLine="720"/>
        <w:jc w:val="both"/>
        <w:rPr>
          <w:rFonts w:cstheme="minorHAnsi"/>
        </w:rPr>
      </w:pPr>
      <w:r w:rsidRPr="009A771A">
        <w:rPr>
          <w:rFonts w:cstheme="minorHAnsi"/>
        </w:rPr>
        <w:t xml:space="preserve"> </w:t>
      </w:r>
      <w:r w:rsidRPr="009A771A">
        <w:rPr>
          <w:rFonts w:cstheme="minorHAnsi"/>
          <w:b/>
        </w:rPr>
        <w:t>ΑΙΚΑΤΕΡΙΝΗ ΠΑΠΑΝΑΤΣΙΟΥ (Εισηγήτρια της Μειοψηφίας):</w:t>
      </w:r>
      <w:r w:rsidRPr="009A771A">
        <w:rPr>
          <w:rFonts w:cstheme="minorHAnsi"/>
        </w:rPr>
        <w:t xml:space="preserve"> Σας ευχαριστώ κύριε Πρόεδρε. Κύριοι Υπουργοί, το νομοσχέδιο κατά τη γνώμη μου κινεί τη φιλοσοφία που από την κεντρική πολιτική αντίληψη της Κυβέρνησης, πως η ελληνική οικονομία έχει μεγάλο αριθμό μικρών επιχειρήσεων, αυτό είναι πρόβλημα. Έτσι, η Κυβέρνηση εντάσσει τη μονόπλευρη επιλογή της αναδιάρθρωσης της αγοράς με το μέγεθος των επιχειρήσεων. Ανακαλύπτει δηλαδή ένα πρόβλημα, δίνει μια λύση και το εντάσσει στη γενικότερη πολιτική στρατηγική της προς μία νεοφιλελεύθερη στροφή, όπου εκεί δεν υπάρχει επιλογή για τους μικρούς. Εκεί επικρατεί το δίκαιο της αγοράς και του ισχυρού. Θα περίμενε κανείς, ότι μετά </w:t>
      </w:r>
      <w:r w:rsidRPr="009A771A">
        <w:rPr>
          <w:rFonts w:cstheme="minorHAnsi"/>
        </w:rPr>
        <w:lastRenderedPageBreak/>
        <w:t>την πανδημία που όλοι ανεξαιρέτως στράφηκαν προς το κράτος, η Κυβέρνηση να προσπαθήσει να στηρίξει τον παραγωγικό κορμό της οικονομίας.</w:t>
      </w:r>
    </w:p>
    <w:p w:rsidR="00A660DA" w:rsidRPr="009A771A" w:rsidRDefault="00A660DA" w:rsidP="009A771A">
      <w:pPr>
        <w:spacing w:line="281" w:lineRule="auto"/>
        <w:ind w:firstLine="720"/>
        <w:jc w:val="both"/>
        <w:rPr>
          <w:rFonts w:cstheme="minorHAnsi"/>
        </w:rPr>
      </w:pPr>
      <w:r w:rsidRPr="009A771A">
        <w:rPr>
          <w:rFonts w:cstheme="minorHAnsi"/>
        </w:rPr>
        <w:t xml:space="preserve"> Το είπα και στην προηγούμενη Επιτροπή. Δεν διαφωνούμε με την ύπαρξη επιλογής των σχημάτων, αλλά με τη φιλοσοφία που κρύβεται από πίσω. Πιο ειδικά, το νομοσχέδιο δύσκολα θα εφαρμοστεί για συνενώσεις συνεργασίας των πολύ μικρών, μικρότερων από 9 εργαζόμενους, που όμως αποτελούν τη συντριπτική πλειοψηφία των επιχειρήσεων, 95% των επιχειρήσεων. Αυτό μας επισήμαναν και οι φορείς στην προηγούμενη συνεδρίαση.</w:t>
      </w:r>
    </w:p>
    <w:p w:rsidR="00A660DA" w:rsidRPr="009A771A" w:rsidRDefault="00A660DA" w:rsidP="009A771A">
      <w:pPr>
        <w:spacing w:line="281" w:lineRule="auto"/>
        <w:ind w:firstLine="720"/>
        <w:jc w:val="both"/>
        <w:rPr>
          <w:rFonts w:cstheme="minorHAnsi"/>
        </w:rPr>
      </w:pPr>
      <w:r w:rsidRPr="009A771A">
        <w:rPr>
          <w:rFonts w:cstheme="minorHAnsi"/>
        </w:rPr>
        <w:t xml:space="preserve"> Στο άρθρο 3Α, προϋπόθεση συνολικός μέσος κύκλος εργασιών των μετασχηματισμών εταιρειών, είναι τουλάχιστον ίσος με 150% του κύκλου εργασιών της εταιρείας με το μεγαλύτερο κύκλο εργασιών. Αυτό δεν διασφαλίζει, ότι δεν πρόκειται για συγχώνευση με άνισους όρους. Δηλαδή, με το προβλεπόμενο στο νομοσχέδιο όριο, η δημιουργούμενη νέα συγχωνευόμενη εταιρεία, θα πρέπει να υπερβαίνει σε κύκλο εργασιών το 150% της μεγαλύτερης από της</w:t>
      </w:r>
      <w:r w:rsidR="00DD0367" w:rsidRPr="009A771A">
        <w:rPr>
          <w:rFonts w:cstheme="minorHAnsi"/>
        </w:rPr>
        <w:t xml:space="preserve"> </w:t>
      </w:r>
      <w:r w:rsidRPr="009A771A">
        <w:rPr>
          <w:rFonts w:cstheme="minorHAnsi"/>
        </w:rPr>
        <w:t>συγχωνευόμενης.</w:t>
      </w:r>
    </w:p>
    <w:p w:rsidR="00A660DA" w:rsidRPr="009A771A" w:rsidRDefault="00A660DA" w:rsidP="009A771A">
      <w:pPr>
        <w:spacing w:line="281" w:lineRule="auto"/>
        <w:ind w:firstLine="720"/>
        <w:jc w:val="both"/>
        <w:rPr>
          <w:rFonts w:cstheme="minorHAnsi"/>
        </w:rPr>
      </w:pPr>
      <w:r w:rsidRPr="009A771A">
        <w:rPr>
          <w:rFonts w:cstheme="minorHAnsi"/>
        </w:rPr>
        <w:t xml:space="preserve"> Δεν αποφεύγουμε την επικράτηση μιας κυρίαρχης εταιρείας συγχωνευόμενης, καθώς παραμένει κατά πάσα πιθανότητα κυρίαρχη. Αν πρόκειται απλώς για εξαγορά απορρόφησης με μια κυρίαρχη εταιρεία να αποκτά τον έλεγχο μερικών άλλων, δεν κατανοούμε, γιατί αυτή θα πρέπει να ενισχυθεί με χρήματα της ελληνικής κοινωνίας. Μπορεί να γίνει, δεν είναι το ζήτημα δικό μας, αλλά όχι τη χρηματοδότηση με χρήμα της ελληνικής κοινωνίας.</w:t>
      </w:r>
    </w:p>
    <w:p w:rsidR="00A660DA" w:rsidRPr="009A771A" w:rsidRDefault="00A660DA" w:rsidP="009A771A">
      <w:pPr>
        <w:spacing w:line="281" w:lineRule="auto"/>
        <w:ind w:firstLine="720"/>
        <w:jc w:val="both"/>
        <w:rPr>
          <w:rFonts w:cstheme="minorHAnsi"/>
        </w:rPr>
      </w:pPr>
      <w:r w:rsidRPr="009A771A">
        <w:rPr>
          <w:rFonts w:cstheme="minorHAnsi"/>
        </w:rPr>
        <w:t xml:space="preserve"> Παράλληλα, δεν διασφαλίζεται καμία θέση εργασίας στο υπό μετατροπής σχήματα. Η μικρομεσαία επιχειρηματικότητα αποτελεί ζωτικό τμήμα της ελληνικής οικονομίας. Αν δεν σεβαστούμε αυτά τα χαρακτηριστικά, θα βρεθούμε αντιμέτωποι με έκρηξη ανεργίας, μείωση της παραγωγικότητας και αρνητικές επιπτώσεις για την ήδη επιβαρυμένη οικονομία μας. Ούτε νέες θέσεις εργασίας δεν διασφαλίζετε με το υπάρχον σχέδιο.</w:t>
      </w:r>
    </w:p>
    <w:p w:rsidR="00A660DA" w:rsidRPr="009A771A" w:rsidRDefault="00A660DA" w:rsidP="009A771A">
      <w:pPr>
        <w:spacing w:line="281" w:lineRule="auto"/>
        <w:ind w:firstLine="720"/>
        <w:jc w:val="both"/>
        <w:rPr>
          <w:rFonts w:cstheme="minorHAnsi"/>
          <w:b/>
        </w:rPr>
      </w:pPr>
      <w:r w:rsidRPr="009A771A">
        <w:rPr>
          <w:rFonts w:cstheme="minorHAnsi"/>
        </w:rPr>
        <w:t xml:space="preserve"> Η πρόβλεψη για 9 εργαζόμενους στο άρθρο 3, δεν μπορεί να διασφαλίσει τους εργαζόμενους των μετασχηματισμών εταιρειών ή ατομικών επιχειρήσεων. Μπορεί να τους επιτρέψει και τη μείωση. Θα μπορούσε να συμπληρωθεί στο 3Δ και όχι λιγότερους εργαζόμενους από το σύνολο των εργαζομένων</w:t>
      </w:r>
      <w:r w:rsidR="00DD0367" w:rsidRPr="009A771A">
        <w:rPr>
          <w:rFonts w:cstheme="minorHAnsi"/>
        </w:rPr>
        <w:t xml:space="preserve"> </w:t>
      </w:r>
      <w:r w:rsidRPr="009A771A">
        <w:rPr>
          <w:rFonts w:cstheme="minorHAnsi"/>
        </w:rPr>
        <w:t xml:space="preserve">των μετασχηματιζόμενων επιχειρήσεων. Ακούστε την πρόταση μας. </w:t>
      </w: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rPr>
      </w:pPr>
      <w:r w:rsidRPr="009A771A">
        <w:rPr>
          <w:rFonts w:cstheme="minorHAnsi"/>
        </w:rPr>
        <w:t xml:space="preserve">Ακούστε την πρότασή μας. Επίσης η παροχή κινήτρων θα πρέπει να συνδέεται με καλύτερες αποδόσεις στις εταιρείες, που θα προκύψει από τη συγχώνευση σε σχέση με το άθροισμα των επιχειρήσεων που συμμετέχουν. Το νομοσχέδιο χαρακτηρίζεται από την άκριτη παροχή των πάσης φύσεως φοροδιευκολύνσεων και δεν υπάρχει απαίτηση η συγχώνευση, να γεννήσει απόδοση για να κινητροδοτηθεί. Για παράδειγμα αν συγχωνευθούν δύο επιχειρήσεις που είχε παράδειγμα 100.000 τζίρο η καθεμία και μετά τη συγχώνευση 150.000 και δύο μαζί και τι θα έπρεπε να αμειφθούν για αυτό. </w:t>
      </w:r>
    </w:p>
    <w:p w:rsidR="00A660DA" w:rsidRPr="009A771A" w:rsidRDefault="00A660DA" w:rsidP="009A771A">
      <w:pPr>
        <w:spacing w:line="281" w:lineRule="auto"/>
        <w:ind w:firstLine="720"/>
        <w:jc w:val="both"/>
        <w:rPr>
          <w:rFonts w:cstheme="minorHAnsi"/>
        </w:rPr>
      </w:pPr>
      <w:r w:rsidRPr="009A771A">
        <w:rPr>
          <w:rFonts w:cstheme="minorHAnsi"/>
        </w:rPr>
        <w:t xml:space="preserve">Σχετικά με τις υπεραξίες του άρθρου 9, η από φορολόγηση των υπεραξιών δεν συνάδει με κάποιου είδους κίνητρο στην παραγωγή. Δεν το κατανοούμε σαν τέτοιο. </w:t>
      </w:r>
    </w:p>
    <w:p w:rsidR="00A660DA" w:rsidRPr="009A771A" w:rsidRDefault="00A660DA" w:rsidP="009A771A">
      <w:pPr>
        <w:spacing w:line="281" w:lineRule="auto"/>
        <w:ind w:firstLine="720"/>
        <w:jc w:val="both"/>
        <w:rPr>
          <w:rFonts w:cstheme="minorHAnsi"/>
        </w:rPr>
      </w:pPr>
      <w:r w:rsidRPr="009A771A">
        <w:rPr>
          <w:rFonts w:cstheme="minorHAnsi"/>
        </w:rPr>
        <w:t xml:space="preserve">Στη συνέχεια στο άρθρο 15, η διάταξη για τους αγρότες έχει μία λογική. Υπάρχουν ωστόσο δύο προβληματικά σημεία που πρέπει να τονιστούν. Έτσι όπως είναι διατυπωμένη η διάταξη φαίνεται, ότι για να πάρει έκπτωση φόρου ο αγρότης πρέπει να περάσει το 75% της συνολικής ποσότητας των προϊόντων που παράγει μέσα από συλλογικά σχήματα. Αυτό θα ήταν το ιδανικό και το 100% θα σας έλεγα εγώ. Αν ένας παραγωγός είναι συνεταιρισμένος- μέλος της ομάδας παραγωγών μόνο για ένα από τα προϊόντα του και δεν υπάρχει συνεταιρισμός που να δέχεται τα άλλα προϊόντα του δεν θα έχει καθόλου έκπτωση και γιατί μόνο στο κατά κύριο επάγγελμα αγρότες; Ρωτάω, κύριε Υπουργέ. </w:t>
      </w:r>
    </w:p>
    <w:p w:rsidR="00A660DA" w:rsidRPr="009A771A" w:rsidRDefault="00A660DA" w:rsidP="009A771A">
      <w:pPr>
        <w:spacing w:line="281" w:lineRule="auto"/>
        <w:ind w:firstLine="720"/>
        <w:jc w:val="both"/>
        <w:rPr>
          <w:rFonts w:cstheme="minorHAnsi"/>
        </w:rPr>
      </w:pPr>
      <w:r w:rsidRPr="009A771A">
        <w:rPr>
          <w:rFonts w:cstheme="minorHAnsi"/>
        </w:rPr>
        <w:t xml:space="preserve">Επίσης, σε φυσικά πρόσωπα υπάρχουν αγρότες που την αγροτική τους εκμετάλλευση την έχουν μετατρέψει σε νομική οντότητα. Το ζήτησε και η ΕΘΕΑΣ να έχουν τη δυνατότητα και τα νομικά πρόσωπα αγρότες να συμμετέχουν. </w:t>
      </w:r>
    </w:p>
    <w:p w:rsidR="00A660DA" w:rsidRPr="009A771A" w:rsidRDefault="00A660DA" w:rsidP="009A771A">
      <w:pPr>
        <w:spacing w:line="281" w:lineRule="auto"/>
        <w:ind w:firstLine="720"/>
        <w:jc w:val="both"/>
        <w:rPr>
          <w:rFonts w:cstheme="minorHAnsi"/>
        </w:rPr>
      </w:pPr>
      <w:r w:rsidRPr="009A771A">
        <w:rPr>
          <w:rFonts w:cstheme="minorHAnsi"/>
        </w:rPr>
        <w:t xml:space="preserve">Σχετικά με το άρθρο 16, συμβολαιακή γεωργία θα πρέπει το συμφωνητικό να συνάπτεται κατά την έναρξη της καλλιεργητικής περιόδου. Αν μείνει ασαφές όλοι θα κάνουν ένα συμφωνητικό μετά την πώληση, θα το παίρναμε σαν εκπρόθεσμο με ένα πρόστιμο 60 ευρώ και θα παίρνει όλη την έκπτωση φόρου. Θα είναι η κερκόπορτα που θα κάνει την ευεργετική διάταξη λάστιχο. Θα πρέπει να το προβλέψετε, κύριε Υπουργέ. </w:t>
      </w:r>
    </w:p>
    <w:p w:rsidR="00A660DA" w:rsidRPr="009A771A" w:rsidRDefault="00A660DA" w:rsidP="009A771A">
      <w:pPr>
        <w:spacing w:line="281" w:lineRule="auto"/>
        <w:ind w:firstLine="720"/>
        <w:jc w:val="both"/>
        <w:rPr>
          <w:rFonts w:cstheme="minorHAnsi"/>
        </w:rPr>
      </w:pPr>
      <w:r w:rsidRPr="009A771A">
        <w:rPr>
          <w:rFonts w:cstheme="minorHAnsi"/>
        </w:rPr>
        <w:t>Καλό είναι να συμπεριληφθούν στο νόμο και όχι να παραπεμφθούν κρίσιμα θέματα στη ….. Βέβαια θα επαναλάβω, ότι με αυτό τον τρόπο στην πράξη καταργείτε το κίνητρο συμμετοχής στα συλλογικά σχήματα και τέλος το νομοσχέδιο είναι μια σειρά από απαλλαγές σε φόρους και τέλη, οι</w:t>
      </w:r>
      <w:r w:rsidR="00DD0367" w:rsidRPr="009A771A">
        <w:rPr>
          <w:rFonts w:cstheme="minorHAnsi"/>
        </w:rPr>
        <w:t xml:space="preserve"> </w:t>
      </w:r>
      <w:r w:rsidRPr="009A771A">
        <w:rPr>
          <w:rFonts w:cstheme="minorHAnsi"/>
        </w:rPr>
        <w:t xml:space="preserve">φοροαπαλλαγές όμως πρέπει να είναι ο υπότιτλος σε ένα σχέδιο. </w:t>
      </w:r>
    </w:p>
    <w:p w:rsidR="00A660DA" w:rsidRPr="009A771A" w:rsidRDefault="00A660DA" w:rsidP="009A771A">
      <w:pPr>
        <w:spacing w:line="281" w:lineRule="auto"/>
        <w:ind w:firstLine="720"/>
        <w:jc w:val="both"/>
        <w:rPr>
          <w:rFonts w:cstheme="minorHAnsi"/>
        </w:rPr>
      </w:pPr>
      <w:r w:rsidRPr="009A771A">
        <w:rPr>
          <w:rFonts w:cstheme="minorHAnsi"/>
        </w:rPr>
        <w:t>Επίσης, στο άρθρο 18, η εφαρμογή για πέντε χρόνια πίσω, ποιους αφορά; Τι</w:t>
      </w:r>
      <w:r w:rsidR="00DD0367" w:rsidRPr="009A771A">
        <w:rPr>
          <w:rFonts w:cstheme="minorHAnsi"/>
        </w:rPr>
        <w:t xml:space="preserve"> </w:t>
      </w:r>
      <w:r w:rsidRPr="009A771A">
        <w:rPr>
          <w:rFonts w:cstheme="minorHAnsi"/>
        </w:rPr>
        <w:t>συμφέροντα εξυπηρετούνται; Δυστυχώς, για άλλη μια φορά προσπαθείτε με το «μανδύα του νέου να μας φορέσετε κάτι παλιό». Δεν έχετε σχέδιο, δεν είστε γνώστης υλοποιείτε καθ’</w:t>
      </w:r>
      <w:r w:rsidR="00DD0367" w:rsidRPr="009A771A">
        <w:rPr>
          <w:rFonts w:cstheme="minorHAnsi"/>
        </w:rPr>
        <w:t xml:space="preserve"> </w:t>
      </w:r>
      <w:r w:rsidRPr="009A771A">
        <w:rPr>
          <w:rFonts w:cstheme="minorHAnsi"/>
        </w:rPr>
        <w:t>υπόδειξη.</w:t>
      </w:r>
    </w:p>
    <w:p w:rsidR="00A660DA" w:rsidRPr="009A771A" w:rsidRDefault="00A660DA" w:rsidP="009A771A">
      <w:pPr>
        <w:spacing w:line="281" w:lineRule="auto"/>
        <w:ind w:firstLine="720"/>
        <w:jc w:val="both"/>
        <w:rPr>
          <w:rFonts w:cstheme="minorHAnsi"/>
        </w:rPr>
      </w:pPr>
      <w:r w:rsidRPr="009A771A">
        <w:rPr>
          <w:rFonts w:cstheme="minorHAnsi"/>
        </w:rPr>
        <w:t xml:space="preserve"> Είναι κρίμα να χάνετε μια ευκαιρία για τον παραγωγικό κορμό της οικονομίας, όπως αυτή του Ταμείου Ανάπτυξης. Είναι κρίμα να μην μπορείτε, να δείτε σε βάθος τα διαχρονικά προβλήματα που εσείς δημιουργήσατε. Η διάρθρωση της ελληνικής οικονομίας είναι τέτοια </w:t>
      </w:r>
      <w:r w:rsidRPr="009A771A">
        <w:rPr>
          <w:rFonts w:cstheme="minorHAnsi"/>
        </w:rPr>
        <w:lastRenderedPageBreak/>
        <w:t>που δεν μπορεί να χωρέσει μόνο τους μεγάλους παίκτες, δεν το κατανοείτε.</w:t>
      </w:r>
      <w:r w:rsidR="00DD0367" w:rsidRPr="009A771A">
        <w:rPr>
          <w:rFonts w:cstheme="minorHAnsi"/>
        </w:rPr>
        <w:t xml:space="preserve"> </w:t>
      </w:r>
      <w:r w:rsidRPr="009A771A">
        <w:rPr>
          <w:rFonts w:cstheme="minorHAnsi"/>
        </w:rPr>
        <w:t xml:space="preserve">Τα κίνητρα είναι αναμφίβολα πολύ σημαντικό ζήτημα για το μετασχηματισμό των μικρομεσαίων επιχειρήσεων, όμως για τις πολύ μικρές αλλά και τις μικρές αυτό δεν φτάνει. Απαιτείται όπως είπαν και οι εκπρόσωποί τους -που αναφέρθηκαν στην προηγούμενη συνεδρίαση- να αυξηθεί η δυνατότητα χρηματοδότησή τους, να δοθεί η υποστήριξη από τη δομή στήριξης που είχε δημιουργήσει η Κυβέρνηση του ΣΥΡΙΖΑ και σταμάτησε να λειτουργεί στη διακυβέρνηση της Νέας Δημοκρατίας. Να μπορέσουν και εκείνοι να απολαύσουν όλα αυτά στα οποία τους τους δίνετε η δυνατότητα. </w:t>
      </w:r>
    </w:p>
    <w:p w:rsidR="00A660DA" w:rsidRPr="009A771A" w:rsidRDefault="00A660DA" w:rsidP="009A771A">
      <w:pPr>
        <w:spacing w:line="281" w:lineRule="auto"/>
        <w:ind w:firstLine="720"/>
        <w:jc w:val="both"/>
        <w:rPr>
          <w:rFonts w:cstheme="minorHAnsi"/>
        </w:rPr>
      </w:pPr>
      <w:r w:rsidRPr="009A771A">
        <w:rPr>
          <w:rFonts w:cstheme="minorHAnsi"/>
        </w:rPr>
        <w:t xml:space="preserve">Σας ευχαριστώ. </w:t>
      </w:r>
    </w:p>
    <w:p w:rsidR="009A771A" w:rsidRDefault="00A660DA" w:rsidP="009A771A">
      <w:pPr>
        <w:spacing w:line="281" w:lineRule="auto"/>
        <w:ind w:firstLine="720"/>
        <w:jc w:val="both"/>
        <w:rPr>
          <w:rFonts w:cstheme="minorHAnsi"/>
        </w:rPr>
      </w:pPr>
      <w:r w:rsidRPr="009A771A">
        <w:rPr>
          <w:rFonts w:cstheme="minorHAnsi"/>
          <w:b/>
        </w:rPr>
        <w:t>ΣΤΑΥΡΟΣ ΚΑΛΟΓΙΑΝΝΗΣ (Πρόεδρος της Επιτροπής):</w:t>
      </w:r>
      <w:r w:rsidRPr="009A771A">
        <w:rPr>
          <w:rFonts w:cstheme="minorHAnsi"/>
        </w:rPr>
        <w:t xml:space="preserve"> Εμείς ευχαριστούμε πολύ, την κυρία Παπανάτσιου.</w:t>
      </w:r>
      <w:r w:rsidR="00EA1655" w:rsidRPr="009A771A">
        <w:rPr>
          <w:rFonts w:cstheme="minorHAnsi"/>
        </w:rPr>
        <w:t xml:space="preserve"> </w:t>
      </w:r>
    </w:p>
    <w:p w:rsidR="00A660DA" w:rsidRPr="009A771A" w:rsidRDefault="00852A10" w:rsidP="009A771A">
      <w:pPr>
        <w:spacing w:line="281" w:lineRule="auto"/>
        <w:ind w:firstLine="720"/>
        <w:jc w:val="both"/>
        <w:rPr>
          <w:rFonts w:cstheme="minorHAnsi"/>
        </w:rPr>
      </w:pPr>
      <w:r w:rsidRPr="009A771A">
        <w:rPr>
          <w:rFonts w:cstheme="minorHAnsi"/>
        </w:rPr>
        <w:t xml:space="preserve">Στο σημείο αυτό γίνεται η β’ ανάγνωση του καταλόγου </w:t>
      </w:r>
      <w:r w:rsidR="00EA1655" w:rsidRPr="009A771A">
        <w:rPr>
          <w:rFonts w:cstheme="minorHAnsi"/>
        </w:rPr>
        <w:t>των μελών της Επιτροπής. Παρόντες ήταν οι βουλευτές κ.κ.: Αμανατίδης Γεώργιος, Βλάχος Γεώργιος, Βολουδάκης Μανούσος – Κωνσταντίνος, Βρούτσης Ιωάννης, Δημοσχάκης Αναστάσιος, Ιατρίδη Τσαμπίκα (Μίκα), Καββαδάς Αθανάσιος, Καλογιάννης Σταύρος, Καράογλου Θεόδωρος,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Ελευθεριάδου Σουλτάνα, Κόκκαλης Βασίλειος, Μπάρκας Κωνσταντίνος, Παπανάτσιου Αικατερίνη, Σαρακιώτης Ιωάννης, Σπίρτζης Χρήστος, Συρμαλένιος Νικόλαος, Τζανακόπουλος Δημήτριος, Τσακαλώτος Ευκλείδης, Φλαμπουράρης Αλέξανδρος, Αντωνίου Αντωνία (Τόνια), Αρβανιτίδης Γεώργιος, Λοβέρδος Ανδρέας, Σκανδαλίδης Κωνσταντίνος, Καραθανασόπουλος Νικόλαος, Δελής Ιωάννης , Συντυχάκης Εμμανουήλ, Βιλιάρδος Βασίλειος, Χήτας Κωνσταντίνος, Αρσένης Κρίτων – Ηλίας, Λογιάδης Γεώργιος και Κουρουμπλής Παναγιώτης.</w:t>
      </w:r>
    </w:p>
    <w:p w:rsidR="00A660DA" w:rsidRPr="009A771A" w:rsidRDefault="00A660DA" w:rsidP="009A771A">
      <w:pPr>
        <w:spacing w:line="281" w:lineRule="auto"/>
        <w:ind w:firstLine="720"/>
        <w:jc w:val="both"/>
        <w:rPr>
          <w:rFonts w:cstheme="minorHAnsi"/>
        </w:rPr>
      </w:pPr>
      <w:r w:rsidRPr="009A771A">
        <w:rPr>
          <w:rFonts w:cstheme="minorHAnsi"/>
        </w:rPr>
        <w:t xml:space="preserve"> Περνάμε στον Ειδικό Αγορητή του Κινήματος Αλλαγής, στον κύριο Σκανδαλίδη.</w:t>
      </w:r>
    </w:p>
    <w:p w:rsidR="00A660DA" w:rsidRPr="009A771A" w:rsidRDefault="00A660DA" w:rsidP="009A771A">
      <w:pPr>
        <w:spacing w:line="281" w:lineRule="auto"/>
        <w:ind w:firstLine="720"/>
        <w:jc w:val="both"/>
        <w:rPr>
          <w:rFonts w:cstheme="minorHAnsi"/>
        </w:rPr>
      </w:pPr>
      <w:r w:rsidRPr="009A771A">
        <w:rPr>
          <w:rFonts w:cstheme="minorHAnsi"/>
          <w:b/>
        </w:rPr>
        <w:t>ΚΩΝΣΤΑΝΤΙΝΟΣ ΣΚΑΝΔΑΛΙΔΗΣ (Ειδικός Αγορητής του Κινήματος Αλλαγής):</w:t>
      </w:r>
      <w:r w:rsidRPr="009A771A">
        <w:rPr>
          <w:rFonts w:cstheme="minorHAnsi"/>
        </w:rPr>
        <w:t xml:space="preserve"> Ευχαριστώ πολύ, κύριε Πρόεδρε. Θα ήθελα, ξεκινώντας να σημειώσω, ότι ο Υπουργός Οικονομικών άδραξε την ευκαιρία και με το θετικό κλίμα που διαμορφώθηκε</w:t>
      </w:r>
      <w:r w:rsidR="00DD0367" w:rsidRPr="009A771A">
        <w:rPr>
          <w:rFonts w:cstheme="minorHAnsi"/>
        </w:rPr>
        <w:t xml:space="preserve"> </w:t>
      </w:r>
      <w:r w:rsidRPr="009A771A">
        <w:rPr>
          <w:rFonts w:cstheme="minorHAnsi"/>
        </w:rPr>
        <w:t xml:space="preserve">από το πρωί και χτες από το ταξίδι του Πρωθυπουργού στην Αμερική, να μας αναλύσει για μια ακόμη φορά την αισιόδοξη πρόβλεψη του για την πορεία της ελληνικής οικονομίας, την ανάπτυξη, τους δείκτες και όλα αυτά που σε συνθήκες στάσιμο-πληθωρισμού που αντιμετωπίζει συνολικά ο κόσμος και οι κρίσεις που διαδέχονται η μια την άλλη η Ελλάδα θα αποτελέσει μια φωτεινή εξαίρεση, έτσι ώστε δεν θα ξανά χρειαστεί να φέρει αλλαγή προϋπολογισμού μέσα στο 2022. </w:t>
      </w:r>
    </w:p>
    <w:p w:rsidR="00A660DA" w:rsidRPr="009A771A" w:rsidRDefault="00A660DA" w:rsidP="009A771A">
      <w:pPr>
        <w:spacing w:line="281" w:lineRule="auto"/>
        <w:ind w:firstLine="720"/>
        <w:jc w:val="both"/>
        <w:rPr>
          <w:rFonts w:cstheme="minorHAnsi"/>
        </w:rPr>
      </w:pPr>
    </w:p>
    <w:p w:rsidR="00A660DA" w:rsidRPr="009A771A" w:rsidRDefault="00A660DA" w:rsidP="009A771A">
      <w:pPr>
        <w:tabs>
          <w:tab w:val="left" w:pos="477"/>
        </w:tabs>
        <w:spacing w:line="281" w:lineRule="auto"/>
        <w:ind w:firstLine="720"/>
        <w:jc w:val="both"/>
        <w:rPr>
          <w:rFonts w:cstheme="minorHAnsi"/>
          <w:color w:val="212529"/>
        </w:rPr>
      </w:pPr>
      <w:r w:rsidRPr="009A771A">
        <w:rPr>
          <w:rFonts w:cstheme="minorHAnsi"/>
          <w:color w:val="212529"/>
        </w:rPr>
        <w:tab/>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Έτσι όπως τον άκουσα νόμιζα ότι επανήλθαμε στην αισιόδοξη πρόβλεψη</w:t>
      </w:r>
      <w:r w:rsidR="00DD0367" w:rsidRPr="009A771A">
        <w:rPr>
          <w:rFonts w:cstheme="minorHAnsi"/>
          <w:color w:val="212529"/>
        </w:rPr>
        <w:t xml:space="preserve"> </w:t>
      </w:r>
      <w:r w:rsidRPr="009A771A">
        <w:rPr>
          <w:rFonts w:cstheme="minorHAnsi"/>
          <w:color w:val="212529"/>
        </w:rPr>
        <w:t>του περασμένου φθινοπώρου, όχι τώρα, μετά από τα όσα ζήσαμε όλο αυτό τον καιρό.</w:t>
      </w:r>
      <w:r w:rsidR="00DD0367" w:rsidRPr="009A771A">
        <w:rPr>
          <w:rFonts w:cstheme="minorHAnsi"/>
          <w:color w:val="212529"/>
        </w:rPr>
        <w:t xml:space="preserve"> </w:t>
      </w:r>
      <w:r w:rsidRPr="009A771A">
        <w:rPr>
          <w:rFonts w:cstheme="minorHAnsi"/>
          <w:color w:val="212529"/>
        </w:rPr>
        <w:t>Γι΄ αυτό παίρνω την ευκαιρία να πω ότι θα τοποθετηθώ αύριο για να έχει και κάποιο νόημα η τοποθέτησή μου στη β΄ ανάγνωση του συγκεκριμένου νομοσχεδίου.</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 Σε ό,τι αφορά το συγκεκριμένο νομοσχέδιο χαίρομαι που η κυβέρνηση δέχθηκε, απ΄ όλα όσα είπα, την ειδική μέριμνα για την καταγραφή των επιχειρήσεων που μπαίνουν στην κατανομή των κινήτρων, όπως είπε χτες ο κ. Σκυλακάκης.</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 Σας είπαμε, κύριε Υπουργέ, ότι εμείς είμαστε υπέρ της θέσπισης κινήτρων για τη συγχώνευση επιχειρήσεων και παραθέσαμε σειρά προτάσεων που διατυπώσαμε τόσο στο πρόγραμμα Ελλάδα, εδώ και αρκετά χρόνια, όσο και επανειλημμένα στη Βουλή, καθώς και σε διαδοχικές παρεμβάσεις της Φώφης Γεννηματά.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Δεν διαφωνούμε, δηλαδή, με την γενική κατεύθυνση και τον προσανατολισμό του συγκεκριμένου νομοσχεδίου. Τονίσαμε, όμως, ότι υπάρχει μια στρατηγική διαφορά και θέλω να την επαναλάβω όσο πιο ξεκάθαρα μπορώ. Εμείς μιλάμε συστηματικά για αξιολόγηση, ιεράρχηση, προτεραιότητες. Εσείς ασκείτε και στην περίπτωση αυτή μόνο οριζόντιες πολιτικές είτε σε κλαδικό επίπεδο είτε σε περιφερειακό είτε σε οτιδήποτε άλλο. Ας πάρω μόνο ένα παράδειγμα που ανέφερε χτες ο κ. Σκυλακάκης. Αναφέρθηκε στην πολυδιάσπαση του κλάδου του ελαιολάδου. Αντί τα αυξημένα κίνητρα να διοχετεύονται σε επιχειρήσεις τυποποίησης και εξαγωγής ελαιολάδου μπορούν να πάνε σε οποιοδήποτε ψιλικατζίδικο ή ψιλικατζίδικα κάνουν οποιαδήποτε ένωση οποιαδήποτε στιγμή. Αυτό δεν είναι προσπάθεια συγχώνευσης επιχειρήσεων. Δεν είναι προσπάθεια ουσιαστικής ανάπτυξης. Είναι προσπάθεια που αφορά μικρορυθμίσεις και μικροδιευθετήσεις.</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 Κατά συνέπεια τα βασικά άρθρα του σχεδίου νόμου που έχουν αυτή την οριζόντια λογική και όχι την κλαδική και γεωγραφική κλιμάκωση δεν μας βρίσκουν σύμφωνους, δηλαδή, τα άρθρα 3, 4, 5, 6 και 7. Για τα υπόλοιπα θα τοποθετηθούμε στην Ολομέλεια.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Χθες σας ανέφερα ότι εμείς</w:t>
      </w:r>
      <w:r w:rsidR="00DD0367" w:rsidRPr="009A771A">
        <w:rPr>
          <w:rFonts w:cstheme="minorHAnsi"/>
          <w:color w:val="212529"/>
        </w:rPr>
        <w:t xml:space="preserve"> </w:t>
      </w:r>
      <w:r w:rsidRPr="009A771A">
        <w:rPr>
          <w:rFonts w:cstheme="minorHAnsi"/>
          <w:color w:val="212529"/>
        </w:rPr>
        <w:t>από το 2018 προτείναμε κίνητρα για όσους παραγωγούς παραδίδουν προϊόντα σε συνεταιρισμούς και ομάδες παραγωγών. Πάλι ακούσαμε χτες για το ποσό αυτό, είναι αντικανονικό, γιατί τα νομικά πρόσωπα και από πού τα χρήματα και πώς μπορούν να παρεισφρήσουν και να καταστρατηγηθούν οι κανόνες. Η διατύπωση του άρθρου 15, ότι αφορά μόνο φυσικά πρόσωπα, ουσιαστικά κατοχυρώνει άνισους όρους για όσους δημιουργούν νομικά πρόσωπα.</w:t>
      </w:r>
      <w:r w:rsidR="00DD0367" w:rsidRPr="009A771A">
        <w:rPr>
          <w:rFonts w:cstheme="minorHAnsi"/>
          <w:color w:val="212529"/>
        </w:rPr>
        <w:t xml:space="preserve"> </w:t>
      </w:r>
      <w:r w:rsidRPr="009A771A">
        <w:rPr>
          <w:rFonts w:cstheme="minorHAnsi"/>
          <w:color w:val="212529"/>
        </w:rPr>
        <w:t xml:space="preserve">Εμείς, λοιπόν, λέμε ότι με αυτή τη λογική σας ή θα μείνουν στο περιθώριο με όρους άνισου ανταγωνισμού ή θα αναγκαστούν ορισμένες επιχειρήσεις τέτοιες να επιστρέψουν στην ατομική επιχείρηση. </w:t>
      </w:r>
    </w:p>
    <w:p w:rsidR="00A660DA" w:rsidRPr="009A771A" w:rsidRDefault="00A660DA" w:rsidP="009A771A">
      <w:pPr>
        <w:spacing w:line="281" w:lineRule="auto"/>
        <w:ind w:firstLine="720"/>
        <w:jc w:val="both"/>
        <w:rPr>
          <w:rFonts w:cstheme="minorHAnsi"/>
        </w:rPr>
      </w:pPr>
      <w:r w:rsidRPr="009A771A">
        <w:rPr>
          <w:rFonts w:cstheme="minorHAnsi"/>
          <w:color w:val="212529"/>
        </w:rPr>
        <w:t xml:space="preserve">Ακούσαμε τις εύλογες αντιρρήσεις της κυβέρνησης. Σας προτείνουμε, λοιπόν, να συμπεριληφθεί στο σχέδιο νόμου διάταξη ώστε και τα νομικά πρόσωπα να παίρνουν κίνητρα </w:t>
      </w:r>
      <w:r w:rsidRPr="009A771A">
        <w:rPr>
          <w:rFonts w:cstheme="minorHAnsi"/>
          <w:color w:val="212529"/>
        </w:rPr>
        <w:lastRenderedPageBreak/>
        <w:t>με ασφαλιστική δικλείδα ότι ο πλειοψηφών μέτοχος είναι αγρότης κατά κύριο επάγγελμα. Βρείτε ένα ποσοστό επί της πλειοψηφίας να είναι και 70% και 75% θέλετε; Εμείς δεν θέλουμε να δημιουργήσουμε καταστρατήγηση του συγκεκριμένου. Θέλουμε όμως να δώσουμε τη δυνατότητα να μην διαλυθούν οι επιχειρήσεις που συγχωνεύτηκαν για να μεγαλώσουν ουσιαστικά που είναι καθαρά αγροτικές, παραδίδουν καθαρό αγροτικό προϊόν σε ομάδες παραγωγών και να μην μπαίνουν στα κίνητρα επειδή είναι νομικό πρόσωπο, μία ετερόρρυθμη εταιρεία ή ένα μονοπρόσωπο νομικό πρόσωπο που τα περισσότερα έτσι είναι. Άρα, λοιπόν, σας κάνουμε μια πρόταση για να αποφευχθούν οι καταστρατηγήσεις. Δεχτείτε τουλάχιστον αυτό. Είναι αδικία για όσους είναι μονοπρόσωπες</w:t>
      </w:r>
      <w:r w:rsidR="00DD0367" w:rsidRPr="009A771A">
        <w:rPr>
          <w:rFonts w:cstheme="minorHAnsi"/>
          <w:color w:val="212529"/>
        </w:rPr>
        <w:t xml:space="preserve"> </w:t>
      </w:r>
      <w:r w:rsidRPr="009A771A">
        <w:rPr>
          <w:rFonts w:cstheme="minorHAnsi"/>
          <w:color w:val="212529"/>
        </w:rPr>
        <w:t xml:space="preserve">επιχειρήσεις και είναι αγροτικές και δίνουν αγροτικά προϊόντα στους συνεταιρισμούς και στις ομάδες παραγωγών. </w:t>
      </w: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b/>
        </w:rPr>
      </w:pP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rPr>
      </w:pPr>
      <w:r w:rsidRPr="009A771A">
        <w:rPr>
          <w:rFonts w:cstheme="minorHAnsi"/>
        </w:rPr>
        <w:tab/>
        <w:t>Επίσης, συμφωνούμε με το άρθρο για τη συμβολαιακή γεωργία. Έχω αναφερθεί πολλές φορές σε αυτό. Προσωπικά το έχω νομοθετήσει, το 2011. Αντιλαμβάνομαι τώρα ότι ο κύριος Σκυλακάκης – για να επανέλθω σε κάτι που είπα χθες -</w:t>
      </w:r>
      <w:r w:rsidR="00DD0367" w:rsidRPr="009A771A">
        <w:rPr>
          <w:rFonts w:cstheme="minorHAnsi"/>
        </w:rPr>
        <w:t xml:space="preserve"> </w:t>
      </w:r>
      <w:r w:rsidRPr="009A771A">
        <w:rPr>
          <w:rFonts w:cstheme="minorHAnsi"/>
        </w:rPr>
        <w:t xml:space="preserve">θέλοντας να αξιοποιήσει και τους πόρους του Ταμείου Ανάκαμψης, εξ αρχής νομοθετεί σε διάφορα επίπεδα, χωρίς να παίρνει υπόψη του τι έχει προηγηθεί. Δεν αίρω, λοιπόν, την εκτίμηση μου, ότι νομοθετείτε εξ υπαρχής και </w:t>
      </w:r>
      <w:r w:rsidRPr="009A771A">
        <w:rPr>
          <w:rFonts w:cstheme="minorHAnsi"/>
          <w:lang w:val="en-US"/>
        </w:rPr>
        <w:t>ad</w:t>
      </w:r>
      <w:r w:rsidRPr="009A771A">
        <w:rPr>
          <w:rFonts w:cstheme="minorHAnsi"/>
        </w:rPr>
        <w:t xml:space="preserve"> </w:t>
      </w:r>
      <w:r w:rsidRPr="009A771A">
        <w:rPr>
          <w:rFonts w:cstheme="minorHAnsi"/>
          <w:lang w:val="en-US"/>
        </w:rPr>
        <w:t>hoc</w:t>
      </w:r>
      <w:r w:rsidRPr="009A771A">
        <w:rPr>
          <w:rFonts w:cstheme="minorHAnsi"/>
        </w:rPr>
        <w:t xml:space="preserve">, χωρίς αναφορά στο βασικό θεσμικό πλαίσιο του νόμου 4172. Πιστεύω, ότι αυτό πρέπει να εξορθολογίσει τη νομοθετική σας λειτουργία. </w:t>
      </w:r>
    </w:p>
    <w:p w:rsidR="00A660DA" w:rsidRPr="009A771A" w:rsidRDefault="00A660DA" w:rsidP="009A771A">
      <w:pPr>
        <w:spacing w:line="281" w:lineRule="auto"/>
        <w:ind w:firstLine="720"/>
        <w:jc w:val="both"/>
        <w:rPr>
          <w:rFonts w:cstheme="minorHAnsi"/>
        </w:rPr>
      </w:pPr>
      <w:r w:rsidRPr="009A771A">
        <w:rPr>
          <w:rFonts w:cstheme="minorHAnsi"/>
        </w:rPr>
        <w:t>Τέλος, εκφράσαμε επιφυλάξεις για τις μεταβατικές διατάξεις της πενταετίας. Ο τρόπος αιτιολόγησης δεν μας καλύπτει, ότι αφορά ασήμαντα ποσά σε μικρές επιχειρήσεις κ.λπ.. Τον άκουσα με μεγάλη προσοχή, χθες, τον κύριε Υπουργό. Δεν μας έχει πείσει. Θέλουμε να το αξιολογήσουμε κι άλλο αυτό και να το αξιολογήσετε κι εσείς. Διότι, επαναλαμβάνω, μπορεί να υπάρχει ύστερος σκοπός σε αυτή τη μεταβατική διάταξη και όπως ξέρετε, τα χειρότερα προβλέπονται στις μεταβατικές διατάξεις.</w:t>
      </w:r>
    </w:p>
    <w:p w:rsidR="00A660DA" w:rsidRPr="009A771A" w:rsidRDefault="00A660DA" w:rsidP="009A771A">
      <w:pPr>
        <w:spacing w:line="281" w:lineRule="auto"/>
        <w:ind w:firstLine="720"/>
        <w:jc w:val="both"/>
        <w:rPr>
          <w:rFonts w:cstheme="minorHAnsi"/>
        </w:rPr>
      </w:pPr>
      <w:r w:rsidRPr="009A771A">
        <w:rPr>
          <w:rFonts w:cstheme="minorHAnsi"/>
        </w:rPr>
        <w:t xml:space="preserve"> Θέλω να επαναφέρω, έστω και τώρα, την ανάγκη, η Κυβέρνηση να δεσμευτεί ότι θα φέρει στο αμέσως προσεχές μέλλον συμπληρωματικές ρυθμίσεις για την κλαδική και περιφερειακή κατανομή των κινήτρων. Κι αυτό για να</w:t>
      </w:r>
      <w:r w:rsidR="00DD0367" w:rsidRPr="009A771A">
        <w:rPr>
          <w:rFonts w:cstheme="minorHAnsi"/>
        </w:rPr>
        <w:t xml:space="preserve"> </w:t>
      </w:r>
      <w:r w:rsidRPr="009A771A">
        <w:rPr>
          <w:rFonts w:cstheme="minorHAnsi"/>
        </w:rPr>
        <w:t>μπορούμε και εμείς να δώσουμε μια θετική διάσταση σε αυτή τη διαδικασία, για να ανταποκριθεί στους στόχους, τους κοινούς, υποτίθεται, στόχους, ότι εμείς παλεύουμε για τη συγχώνευση των επιχειρήσεων με τέτοιο τρόπο, ώστε να ενισχύσουμε το μέγεθός τους, την ανταγωνιστικότητά τους, την παραγωγή τους, τη δυνατότητά τους, όλα αυτά, για τα οποία υποτίθεται ότι παλεύει και η Κυβέρνηση.</w:t>
      </w:r>
    </w:p>
    <w:p w:rsidR="00A660DA" w:rsidRPr="009A771A" w:rsidRDefault="00A660DA" w:rsidP="009A771A">
      <w:pPr>
        <w:spacing w:line="281" w:lineRule="auto"/>
        <w:ind w:firstLine="720"/>
        <w:jc w:val="both"/>
        <w:rPr>
          <w:rFonts w:cstheme="minorHAnsi"/>
        </w:rPr>
      </w:pPr>
      <w:r w:rsidRPr="009A771A">
        <w:rPr>
          <w:rFonts w:cstheme="minorHAnsi"/>
        </w:rPr>
        <w:t>Ευχαριστώ πολύ κύριε Πρόεδρε.</w:t>
      </w:r>
    </w:p>
    <w:p w:rsidR="00A660DA" w:rsidRPr="009A771A" w:rsidRDefault="00A660DA" w:rsidP="009A771A">
      <w:pPr>
        <w:spacing w:line="281" w:lineRule="auto"/>
        <w:ind w:firstLine="720"/>
        <w:jc w:val="both"/>
        <w:rPr>
          <w:rFonts w:cstheme="minorHAnsi"/>
        </w:rPr>
      </w:pPr>
      <w:r w:rsidRPr="009A771A">
        <w:rPr>
          <w:rFonts w:cstheme="minorHAnsi"/>
          <w:b/>
        </w:rPr>
        <w:t>ΣΤΑΥΡΟΣ ΚΑΛΟΓΙΑΝΝΗΣ (Πρόεδρος της Επιτροπής) :</w:t>
      </w:r>
      <w:r w:rsidR="00DD0367" w:rsidRPr="009A771A">
        <w:rPr>
          <w:rFonts w:cstheme="minorHAnsi"/>
          <w:b/>
        </w:rPr>
        <w:t xml:space="preserve"> </w:t>
      </w:r>
      <w:r w:rsidRPr="009A771A">
        <w:rPr>
          <w:rFonts w:cstheme="minorHAnsi"/>
        </w:rPr>
        <w:t>Κι εμείς ευχαριστούμε τον κύριο Σκανδαλίδη.</w:t>
      </w:r>
    </w:p>
    <w:p w:rsidR="00A660DA" w:rsidRPr="009A771A" w:rsidRDefault="00A660DA" w:rsidP="009A771A">
      <w:pPr>
        <w:spacing w:line="281" w:lineRule="auto"/>
        <w:ind w:firstLine="720"/>
        <w:jc w:val="both"/>
        <w:rPr>
          <w:rFonts w:cstheme="minorHAnsi"/>
        </w:rPr>
      </w:pPr>
      <w:r w:rsidRPr="009A771A">
        <w:rPr>
          <w:rFonts w:cstheme="minorHAnsi"/>
        </w:rPr>
        <w:t>Το λόγο έχει ο Ειδικός Αγορητής του Κ.Κ.Ε., κ. Ιωάννης Δελής.</w:t>
      </w:r>
    </w:p>
    <w:p w:rsidR="00A660DA" w:rsidRPr="009A771A" w:rsidRDefault="00A660DA" w:rsidP="009A771A">
      <w:pPr>
        <w:spacing w:line="281" w:lineRule="auto"/>
        <w:ind w:firstLine="720"/>
        <w:jc w:val="both"/>
        <w:rPr>
          <w:rFonts w:cstheme="minorHAnsi"/>
        </w:rPr>
      </w:pPr>
      <w:r w:rsidRPr="009A771A">
        <w:rPr>
          <w:rFonts w:cstheme="minorHAnsi"/>
          <w:b/>
        </w:rPr>
        <w:t xml:space="preserve">ΙΩΑΝΝΗΣ ΔΕΛΗΣ (Ειδικός Αγορητής του Κ.Κ.Ε.) : </w:t>
      </w:r>
      <w:r w:rsidRPr="009A771A">
        <w:rPr>
          <w:rFonts w:cstheme="minorHAnsi"/>
        </w:rPr>
        <w:t>Ευχαριστώ κύριε Πρόεδρε.</w:t>
      </w:r>
    </w:p>
    <w:p w:rsidR="00A660DA" w:rsidRPr="009A771A" w:rsidRDefault="00A660DA" w:rsidP="009A771A">
      <w:pPr>
        <w:spacing w:line="281" w:lineRule="auto"/>
        <w:ind w:firstLine="720"/>
        <w:jc w:val="both"/>
        <w:rPr>
          <w:rFonts w:cstheme="minorHAnsi"/>
        </w:rPr>
      </w:pPr>
      <w:r w:rsidRPr="009A771A">
        <w:rPr>
          <w:rFonts w:cstheme="minorHAnsi"/>
        </w:rPr>
        <w:t xml:space="preserve">Πρώτα - πρώτα ένα μικρό σχόλιο και από εμένα για τα όσα είπε πριν από λίγο ο Υπουργός Οικονομικών εδώ στην Επιτροπή. Θεωρούμε ότι αυτό το ευχάριστο, το χαρούμενο αφήγημα της Κυβέρνησης για την ελληνική οικονομία, δεν ανταποκρίνεται στην πραγματικότητα. Δεν ανταποκρίνεται στην πραγματικότητα, ειδικά εκείνην τη σκληρή που βιώνει ο λαός μας και πιο συγκεκριμένα, ένα τμήμα του λαού μας, οι αυτοαπασχολούμενοι, όπως και όλος ο λαός άλλωστε. </w:t>
      </w:r>
    </w:p>
    <w:p w:rsidR="00A660DA" w:rsidRPr="009A771A" w:rsidRDefault="00A660DA" w:rsidP="009A771A">
      <w:pPr>
        <w:spacing w:line="281" w:lineRule="auto"/>
        <w:ind w:firstLine="720"/>
        <w:jc w:val="both"/>
        <w:rPr>
          <w:rFonts w:cstheme="minorHAnsi"/>
        </w:rPr>
      </w:pPr>
      <w:r w:rsidRPr="009A771A">
        <w:rPr>
          <w:rFonts w:cstheme="minorHAnsi"/>
        </w:rPr>
        <w:lastRenderedPageBreak/>
        <w:t>Νομίζω, ότι και με τη χθεσινή μας τοποθέτηση, δείξαμε πως</w:t>
      </w:r>
      <w:r w:rsidR="00DD0367" w:rsidRPr="009A771A">
        <w:rPr>
          <w:rFonts w:cstheme="minorHAnsi"/>
        </w:rPr>
        <w:t xml:space="preserve"> </w:t>
      </w:r>
      <w:r w:rsidRPr="009A771A">
        <w:rPr>
          <w:rFonts w:cstheme="minorHAnsi"/>
        </w:rPr>
        <w:t xml:space="preserve">αυτό το νομοσχέδιο το οποίο συζητάμε, δεν αποτελεί απάντηση στα πολλά και οξυμένα προβλήματα των αυτοαπασχολουμένων αυτών μικροεπιχειρηματιών. Αποδείχτηκε ότι κινείται σε αντίθετη κατεύθυνση, διότι αντιστρατεύεται, εν πολλοίς, τα συμφέροντα τους, στοχεύοντας αποκλειστικά στις επιχειρηματικές συνεργασίες, συγχωνεύσεις, και απορροφήσεις, με κίνητρο τις φοροαπαλλαγές. </w:t>
      </w:r>
    </w:p>
    <w:p w:rsidR="00A660DA" w:rsidRPr="009A771A" w:rsidRDefault="00A660DA" w:rsidP="009A771A">
      <w:pPr>
        <w:spacing w:line="281" w:lineRule="auto"/>
        <w:ind w:firstLine="720"/>
        <w:jc w:val="both"/>
        <w:rPr>
          <w:rFonts w:cstheme="minorHAnsi"/>
        </w:rPr>
      </w:pPr>
      <w:r w:rsidRPr="009A771A">
        <w:rPr>
          <w:rFonts w:cstheme="minorHAnsi"/>
        </w:rPr>
        <w:t>Δεν έχει θαρρώ και τόση σημασία να σταθούμε πολύ αναλυτικά σε κάθε άρθρο αυτού του νομοσχεδίου, αφού σχεδόν όλα εξειδικεύουν, θέτουν τους όρους, τις προϋποθέσεις αυτών των συγχωνεύσεων και των εξαγορών των μικρών επιχειρήσεων, το τεχνικό τους, τρόπος του λέγειν, πλαίσιο.</w:t>
      </w:r>
    </w:p>
    <w:p w:rsidR="00A660DA" w:rsidRPr="009A771A" w:rsidRDefault="00A660DA" w:rsidP="009A771A">
      <w:pPr>
        <w:spacing w:line="281" w:lineRule="auto"/>
        <w:ind w:firstLine="720"/>
        <w:jc w:val="both"/>
        <w:rPr>
          <w:rFonts w:cstheme="minorHAnsi"/>
        </w:rPr>
      </w:pPr>
      <w:r w:rsidRPr="009A771A">
        <w:rPr>
          <w:rFonts w:cstheme="minorHAnsi"/>
        </w:rPr>
        <w:t xml:space="preserve">Παρ’ όλα αυτά, από τα άρθρα 1 έως 10, μπορούμε να πούμε ότι καθορίζεται το πεδίο εφαρμογής των διατάξεων, δίνονται οι νομικοί ορισμοί, προβλέπεται η φοροαπαλλαγή κατά 30% επί των κερδών, η χρονική τους διάρκεια, η συνέχιση της ισχύος διοικητικών αδειών, οι διαδικασίες έκπτωσης δαπανών. </w:t>
      </w:r>
    </w:p>
    <w:p w:rsidR="00A660DA" w:rsidRPr="009A771A" w:rsidRDefault="00A660DA" w:rsidP="009A771A">
      <w:pPr>
        <w:spacing w:line="281" w:lineRule="auto"/>
        <w:ind w:firstLine="720"/>
        <w:jc w:val="both"/>
        <w:rPr>
          <w:rFonts w:cstheme="minorHAnsi"/>
        </w:rPr>
      </w:pPr>
      <w:r w:rsidRPr="009A771A">
        <w:rPr>
          <w:rFonts w:cstheme="minorHAnsi"/>
        </w:rPr>
        <w:t>Στα άρθρα, όμως, 11 και 20, καθορίζονται επιμέρους λεπτομέρειες για την εφαρμογή απαλλαγών, όπως οι προϋποθέσεις για την απαλλαγή από τον φόρο συγκέντρωσης κεφαλαίου - και μιλούμε για τα άρθρα 12 και 13 - σε περιπτώσεις μετασχηματισμών, συγχωνεύσεων επιχειρήσεων. Κάτι, όμως, που αφορά - και πρέπει να το πούμε εδώ -</w:t>
      </w:r>
      <w:r w:rsidR="00DD0367" w:rsidRPr="009A771A">
        <w:rPr>
          <w:rFonts w:cstheme="minorHAnsi"/>
        </w:rPr>
        <w:t xml:space="preserve"> </w:t>
      </w:r>
      <w:r w:rsidRPr="009A771A">
        <w:rPr>
          <w:rFonts w:cstheme="minorHAnsi"/>
        </w:rPr>
        <w:t xml:space="preserve">μεγαλύτερες επιχειρήσεις, για την έννοια που έχει η λέξη «μεγαλύτερη» επιχείρηση στη χώρα μας, που δεν είναι η ίδια, όπως είναι γνωστό, με την έννοια που υπάρχει στην Ευρωπαϊκή Ένωση. </w:t>
      </w:r>
    </w:p>
    <w:p w:rsidR="00A660DA" w:rsidRPr="009A771A" w:rsidRDefault="00A660DA" w:rsidP="009A771A">
      <w:pPr>
        <w:spacing w:line="281" w:lineRule="auto"/>
        <w:ind w:firstLine="720"/>
        <w:jc w:val="both"/>
        <w:rPr>
          <w:rFonts w:cstheme="minorHAnsi"/>
        </w:rPr>
      </w:pPr>
      <w:r w:rsidRPr="009A771A">
        <w:rPr>
          <w:rFonts w:cstheme="minorHAnsi"/>
        </w:rPr>
        <w:t>Αξίζει εδώ να σημειωθεί, ότι τον Σεπτέμβρη του 2021 κατατέθηκε μία ρύθμιση, με την οποία μειώνεται κατά 50%</w:t>
      </w:r>
      <w:r w:rsidR="00DD0367" w:rsidRPr="009A771A">
        <w:rPr>
          <w:rFonts w:cstheme="minorHAnsi"/>
        </w:rPr>
        <w:t xml:space="preserve"> </w:t>
      </w:r>
      <w:r w:rsidRPr="009A771A">
        <w:rPr>
          <w:rFonts w:cstheme="minorHAnsi"/>
        </w:rPr>
        <w:t>ο φόρος της συγκέντρωσης του κεφαλαίου από 1% σε 0,5%. Και όπως είναι γνωστό, ο φόρος συγκέντρωσης κεφαλαίου καταβάλλεται μόνο για εταιρείες που αυξάνουν το εταιρικό τους κεφάλαιο και η όλη διαδικασία πραγματοποιείται κατά τη διάρκεια της τροποποίησης του καταστατικού αυτής της εταιρείας.</w:t>
      </w: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color w:val="212529"/>
        </w:rPr>
      </w:pPr>
    </w:p>
    <w:p w:rsidR="00A660DA" w:rsidRPr="009A771A" w:rsidRDefault="00A660DA" w:rsidP="009A771A">
      <w:pPr>
        <w:spacing w:line="281" w:lineRule="auto"/>
        <w:ind w:firstLine="720"/>
        <w:jc w:val="both"/>
        <w:rPr>
          <w:rFonts w:cstheme="minorHAnsi"/>
          <w:color w:val="212529"/>
        </w:rPr>
      </w:pP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ab/>
        <w:t>Στα άρθρα 15 και 16 που αφορά τον αγροτικό κόσμο. Η κυβέρνηση επιχειρεί να ωθήσει και να επιταχύνει την είσοδο αγροτών σε συλλογικά σχήματα και σε προγράμματα συμβολαιακής γεωργίας, με στόχο φυσικά τη συγκέντρωση της παραγωγής.</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Με το άρθρο 15 συγκεκριμένα, δίνεται απαλλαγή 50% από τον φόρο για τους συνεταιρισμούς τους αγρότες και τους αγρότες της συμβολαιακής γεωργίας. Θέλαμε να πούμε εδώ, ότι επειδή ένα μέρος των αγροτών, έστω και αν ακόμα είναι μικρό, επειδή ένα μέρος αυτών των αγροτών λοιπόν θα δει μια ελάφρυνση, δεν σκοπεύουμε να εναντιωθούμε σε αυτό το άρθρο. Όμως αν θέλουμε να μιλάμε για ουσιαστική, για πραγματική φορολογική ανάσα, τότε πρέπει να γίνει αυτό για το οποίο αγωνίζεται η οργανωμένη αγροτιά. Δηλαδή, να υπάρξει αφορολόγητο 12.000 ευρώ για όλους τους αγρότες, όχι μόνο τους συνεταιρισμένους, προσαυξημένο φυσικά κατά 3.000 ευρώ και για κάθε προστατευόμενο μέλος.</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Στο άρθρο 16 όμως, τα πράγματα είναι διαφορετικά. Προβλέπεται καταχώρηση των συμβάσεων της συμβολαιακής γεωργίας, συμπεριλαμβανομένης και της τιμής, στην πλατφόρμα της ΑΑΔΕ. Θα καταψηφίσουμε αυτό το άρθρο 16, αφού τελικά οι τιμές των γεωργικών προϊόντων διαμορφώνονται από τα ίδια τα μονοπώλια και της εμπορίας και της μεταποίησης των αγροτικών προϊόντων με μόνο φυσικά κριτήριο την κερδοφορία τους και γι’ αυτό έχουμε τη διαμόρφωση τέτοιων τιμών. Τέτοιων εξοντωτικών τιμών για τους αγρότες, γιατί δεν μπορούν να καλύψουν ούτε καν το κόστος της παραγωγής τους. Πρόκειται για μια διαδικασία αυτή που περιγράφεται στο άρθρο 16, η οποία δεν βοηθάει σε τίποτα τον αγρότη, γι’ αυτό και το καταψηφίζουμε.</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Πρόκειται λοιπόν, γενικεύοντας αν μου επιτρέπετε, για τη γνωστή εκείνη κοινή αστική πολιτική γραμμή για την προώθηση συνεργειών και συγχωνεύσεων και μάλιστα με προτεραιότητα στους κλάδους υψηλής προστιθέμενης αξίας. Αυτός είναι ο στόχος. Μια πολιτική που υπηρετείται από όλα τα αστικά κόμματα διαχρονικά, όπως αποδεικνύεται άλλωστε και από την αλλεπάλληλες ψήφιση αντίστοιχων νόμων, με τελευταίους αυτούς τους δύο νόμους που ψήφισε η κυβέρνηση του Σύριζα, πριν φέρει σήμερα η Νέα Δημοκρατία το δικό της.</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Ένα από τα βασικά και διαρθρωτικά προβλήματα της Ελληνικής οικονομίας, είναι το μικρό μέγεθος των εκμεταλλεύσεων και των επιχειρήσεων. Και ένα δεύτερο είναι ότι οι μικρές επιχειρήσεις, είναι πολύ μικρές σε σχέση με τις μικρές των άλλων χωρών. Αυτό είναι ένα πρόβλημα το οποίο είναι σοβαρό.</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Αυτό που διάβασα, είναι από την τοποθέτηση του κ. Δραγασάκη, εδώ στην Επιτροπή Παραγωγής και Εμπορίου στις 15 Φεβρουαρίου του 2019 ως Αντιπρόεδρος της Κυβέρνησης. Τι βλέπουμε εδώ και γιατί το διάβασα. Βλέπουμε, ότι ο Σύριζα ως ένα αστικό κόμμα που υπηρετεί την καπιταλιστική ανάπτυξη, αναγνωρίζει, ότι η αντικειμενικά μικρότερη παραγωγικότητα των μικροεπιχειρήσεων και των αυτοαπασχολούμενων, αποτελεί </w:t>
      </w:r>
      <w:r w:rsidRPr="009A771A">
        <w:rPr>
          <w:rFonts w:cstheme="minorHAnsi"/>
          <w:color w:val="212529"/>
        </w:rPr>
        <w:lastRenderedPageBreak/>
        <w:t>μειονέκτημα. Μειονέκτημα ανταγωνιστικότητας. Το ίδιο φυσικά είδαμε να διαπιστώνουν και οι υπουργοί της κυβέρνησης της Νέας Δημοκρατίας, όπως και το σύνολο του αστικού κόσμου. Ο Σύνδεσμος Ελλήνων Βιομηχάνων πριν από μία ώρα περίπου εδώ στην Επιτροπή μας, η Ευρωπαϊκή Ένωση που σε εκθέσεις τους για την επιχειρηματικότητα, αναγνωρίζουν, ότι η επιτάχυνση της συγκέντρωσης και συγκεντροποίησης του κεφαλαίου, είναι ζήτημα σημασίας ζωτικής για την καπιταλιστική ανάπτυξη στη χώρα, ειδικά σε συνθήκες οξυμένου διεθνούς ανταγωνισμού. Από εδώ προέρχεται και αυτή η απίστευτη ομοιότητα των σχεδίων, είτε με το όνομα Πισσαρίδη, είτε της Νέας Δημοκρατίας Ελλάδα 2.0, είτε Ελλάδα+ του Σύριζα. Παρά τις επιμέρους συνεπώς διαφοροποιήσεις τους, όλα τα αστικά κόμματα που υπηρετούν τον καπιταλιστικό δρόμο ανάπτυξης και άρα την κερδοφορία του μεγάλου κεφαλαίου, συγκλίνουν τελικά, συγκλίνουν παρά τις επιμέρους τους διαφορές στις βασικές επιλογές. Στρατηγικές προτεραιότητες είναι φυσικά και οι ατσάλινοι νόμοι της οικονομίας, οι οποίοι θέτουν αντικειμενικά και τα όρια των εκάστοτε ελιγμών τους.</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Τώρα, οι αλλεπάλληλες κρίσεις, οι τάσεις συγκέντρωσης και συγκεντροποίησης με τις διαφοροποιήσεις, γιατί δεν είναι οι ίδιοι οι ρυθμοί σε όλους τους κλάδους, με τις διαφοροποιήσεις αυτών των τάσεων συγκέντρωσης και συγκέντρωσης ποίησης ανά κλάδο.</w:t>
      </w:r>
    </w:p>
    <w:p w:rsidR="00A660DA" w:rsidRPr="009A771A" w:rsidRDefault="00A660DA" w:rsidP="009A771A">
      <w:pPr>
        <w:spacing w:line="281" w:lineRule="auto"/>
        <w:ind w:firstLine="720"/>
        <w:jc w:val="both"/>
        <w:rPr>
          <w:rFonts w:cstheme="minorHAnsi"/>
          <w:color w:val="212529"/>
        </w:rPr>
      </w:pP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ab/>
      </w:r>
    </w:p>
    <w:p w:rsidR="00A660DA" w:rsidRPr="009A771A" w:rsidRDefault="00A660DA" w:rsidP="009A771A">
      <w:pPr>
        <w:spacing w:line="281" w:lineRule="auto"/>
        <w:ind w:firstLine="720"/>
        <w:jc w:val="both"/>
        <w:rPr>
          <w:rFonts w:cstheme="minorHAnsi"/>
          <w:color w:val="212529"/>
        </w:rPr>
      </w:pP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rPr>
      </w:pPr>
      <w:r w:rsidRPr="009A771A">
        <w:rPr>
          <w:rFonts w:cstheme="minorHAnsi"/>
        </w:rPr>
        <w:t>Ο οξυμένος, βεβαίως, διεθνής ανταγωνισμός. Η κυριαρχία των μεγαλύτερων καπιταλιστικών επιχειρήσεων –αναμφισβήτητη, νομίζω- που στηρίζεται στον ανώτερο βαθμό οργάνωσης της παραγωγής και στην ακόμα μεγαλύτερη εκμετάλλευση της εργατικής δύναμης. Αυτά αποτελούν τον βασικό καμβά που ωθεί και θα ωθεί, αντικειμενικά, διαρκώς τους αυτοαπασχολούμενους στην ανασφάλεια και στην προοπτική του λουκέτου.</w:t>
      </w:r>
    </w:p>
    <w:p w:rsidR="00A660DA" w:rsidRPr="009A771A" w:rsidRDefault="00A660DA" w:rsidP="009A771A">
      <w:pPr>
        <w:spacing w:line="281" w:lineRule="auto"/>
        <w:ind w:firstLine="720"/>
        <w:jc w:val="both"/>
        <w:rPr>
          <w:rFonts w:cstheme="minorHAnsi"/>
        </w:rPr>
      </w:pPr>
      <w:r w:rsidRPr="009A771A">
        <w:rPr>
          <w:rFonts w:cstheme="minorHAnsi"/>
        </w:rPr>
        <w:t>Σε αυτές τις συνθήκες, παρά τις όποιες ευκαιριακές ανακάμψεις υπάρξουν, παρά την καθημερινή εντατικοποίηση της εργασίας τους, οι αυτοαπασχολούμενοι θα συνεχίσουν να βλέπουν τις ατομικές και οικογενειακές τους ανάγκες πάντα ανικανοποίητες,</w:t>
      </w:r>
      <w:r w:rsidR="00DD0367" w:rsidRPr="009A771A">
        <w:rPr>
          <w:rFonts w:cstheme="minorHAnsi"/>
        </w:rPr>
        <w:t xml:space="preserve"> </w:t>
      </w:r>
      <w:r w:rsidRPr="009A771A">
        <w:rPr>
          <w:rFonts w:cstheme="minorHAnsi"/>
        </w:rPr>
        <w:t xml:space="preserve">πάντα μακρινές. Και καμιά κυβέρνηση αστική, κανένα μείγμα διαχείρισης, δεν πρόκειται να διαφοροποιήσει προς το θετικότερο αυτήν τη γενική κατάσταση της πλειοψηφίας τους. </w:t>
      </w:r>
    </w:p>
    <w:p w:rsidR="00A660DA" w:rsidRPr="009A771A" w:rsidRDefault="00A660DA" w:rsidP="009A771A">
      <w:pPr>
        <w:spacing w:line="281" w:lineRule="auto"/>
        <w:ind w:firstLine="720"/>
        <w:jc w:val="both"/>
        <w:rPr>
          <w:rFonts w:cstheme="minorHAnsi"/>
        </w:rPr>
      </w:pPr>
      <w:r w:rsidRPr="009A771A">
        <w:rPr>
          <w:rFonts w:cstheme="minorHAnsi"/>
        </w:rPr>
        <w:t>Θυμίζουμε εδώ ότι έχουμε καταθέσει, ως Κ.Κ.Ε., μέσα ακριβώς στη δίνη της πανδημίας το Γενάρη του 2021, Πρόταση Νόμου για τα μέτρα ανακούφισης των αυτοαπασχολούμενων της πόλης και του χωριού.</w:t>
      </w:r>
    </w:p>
    <w:p w:rsidR="00A660DA" w:rsidRPr="009A771A" w:rsidRDefault="00A660DA" w:rsidP="009A771A">
      <w:pPr>
        <w:spacing w:line="281" w:lineRule="auto"/>
        <w:ind w:firstLine="720"/>
        <w:jc w:val="both"/>
        <w:rPr>
          <w:rFonts w:cstheme="minorHAnsi"/>
        </w:rPr>
      </w:pPr>
      <w:r w:rsidRPr="009A771A">
        <w:rPr>
          <w:rFonts w:cstheme="minorHAnsi"/>
        </w:rPr>
        <w:t xml:space="preserve">Και, βεβαίως, εξακολουθούμε να στηρίζουμε, με κάθε τρόπο, το διεκδικητικό πλαίσιο των αυτοαπασχολούμενων, που συντίθεται και σε σχέση με τα όσα γίνονται το τελευταίο διάστημα στο πλαφόν για την τιμή της κιλοβατώρας και του ρεύματος, στην κατάργηση αυτής της απαράδεκτης ρήτρας αναπροσαρμογής, των χρεώσεων για τις ΑΠΕ, την απαγόρευση των διακοπών, την κατάργηση του ΦΠΑ και του ειδικού φόρου κατανάλωσης στα καύσιμα και την ενέργεια, τη διαγραφή των χρεών της επιστρεπτέας προκαταβολής, των τόκων, των προστίμων και το 30% των υπόλοιπων χρεών στην εφορία και στις τράπεζες, από αυτούς τους ανθρώπους. Επίσης, στηρίζουμε την επιστροφή στο αφορολόγητο όριο των 12.000 ευρώ, την κατάργηση του ΕΝΦΙΑ και του τέλους επιτηδεύματος. </w:t>
      </w:r>
    </w:p>
    <w:p w:rsidR="00A660DA" w:rsidRPr="009A771A" w:rsidRDefault="00A660DA" w:rsidP="009A771A">
      <w:pPr>
        <w:spacing w:line="281" w:lineRule="auto"/>
        <w:ind w:firstLine="720"/>
        <w:jc w:val="both"/>
        <w:rPr>
          <w:rFonts w:cstheme="minorHAnsi"/>
        </w:rPr>
      </w:pPr>
      <w:r w:rsidRPr="009A771A">
        <w:rPr>
          <w:rFonts w:cstheme="minorHAnsi"/>
        </w:rPr>
        <w:t xml:space="preserve">Όλα αυτά είναι στοιχειώδη μέτρα, τα οποία θα συντελέσουν στην ανακούφιση όλων αυτών των αυτοαπασχολούμενων, είτε είναι στην πόλη, είτε είναι στο χωριό, στρωμάτων και ανθρώπων και οικογενειών που στενάζουν πραγματικά κάτω από τη βαρβαρότητα της συνεχιζόμενης κυβερνητικής πολιτικής, για χρόνια. </w:t>
      </w:r>
    </w:p>
    <w:p w:rsidR="00A660DA" w:rsidRPr="009A771A" w:rsidRDefault="00A660DA" w:rsidP="009A771A">
      <w:pPr>
        <w:spacing w:line="281" w:lineRule="auto"/>
        <w:ind w:firstLine="720"/>
        <w:jc w:val="both"/>
        <w:rPr>
          <w:rFonts w:cstheme="minorHAnsi"/>
        </w:rPr>
      </w:pPr>
      <w:r w:rsidRPr="009A771A">
        <w:rPr>
          <w:rFonts w:cstheme="minorHAnsi"/>
        </w:rPr>
        <w:t>Ευχαριστώ πολύ.</w:t>
      </w:r>
    </w:p>
    <w:p w:rsidR="00A660DA" w:rsidRPr="009A771A" w:rsidRDefault="00A660DA" w:rsidP="009A771A">
      <w:pPr>
        <w:spacing w:line="281" w:lineRule="auto"/>
        <w:ind w:firstLine="720"/>
        <w:jc w:val="both"/>
        <w:rPr>
          <w:rFonts w:cstheme="minorHAnsi"/>
        </w:rPr>
      </w:pPr>
      <w:r w:rsidRPr="009A771A">
        <w:rPr>
          <w:rFonts w:cstheme="minorHAnsi"/>
          <w:b/>
        </w:rPr>
        <w:t xml:space="preserve">ΣΤΑΥΡΟΣ ΚΑΛΟΓΙΑΝΝΗΣ (Πρόεδρος της Επιτροπής): </w:t>
      </w:r>
      <w:r w:rsidRPr="009A771A">
        <w:rPr>
          <w:rFonts w:cstheme="minorHAnsi"/>
        </w:rPr>
        <w:t>Ευχαριστούμε τον κύριο Δελή. Το λόγο έχει ο κ. Βιλιάρδος από την Ελληνική Λύση.</w:t>
      </w:r>
    </w:p>
    <w:p w:rsidR="00A660DA" w:rsidRPr="009A771A" w:rsidRDefault="00A660DA" w:rsidP="009A771A">
      <w:pPr>
        <w:spacing w:line="281" w:lineRule="auto"/>
        <w:ind w:firstLine="720"/>
        <w:jc w:val="both"/>
        <w:rPr>
          <w:rFonts w:cstheme="minorHAnsi"/>
        </w:rPr>
      </w:pPr>
      <w:r w:rsidRPr="009A771A">
        <w:rPr>
          <w:rFonts w:cstheme="minorHAnsi"/>
          <w:b/>
        </w:rPr>
        <w:t>ΒΑΣΙΛΕΙΟΣ ΒΙΛΙΑΡΔΟΣ (Ειδικός Αγορητής της Ελληνικής Λύσης-ΚΥΡΙΑΚΟΣ ΒΕΛΟΠΟΥΛΟΣ):</w:t>
      </w:r>
      <w:r w:rsidRPr="009A771A">
        <w:rPr>
          <w:rFonts w:cstheme="minorHAnsi"/>
        </w:rPr>
        <w:t xml:space="preserve"> Ευχαριστώ πολύ, κύριε Πρόεδρε.</w:t>
      </w:r>
    </w:p>
    <w:p w:rsidR="00A660DA" w:rsidRPr="009A771A" w:rsidRDefault="00A660DA" w:rsidP="009A771A">
      <w:pPr>
        <w:spacing w:line="281" w:lineRule="auto"/>
        <w:ind w:firstLine="720"/>
        <w:jc w:val="both"/>
        <w:rPr>
          <w:rFonts w:cstheme="minorHAnsi"/>
        </w:rPr>
      </w:pPr>
      <w:r w:rsidRPr="009A771A">
        <w:rPr>
          <w:rFonts w:cstheme="minorHAnsi"/>
        </w:rPr>
        <w:t xml:space="preserve">Θα ξεκινήσω εν πρώτοις από τις θριαμβολογίες του Υπουργού, οι οποίες μας έκαναν μεγάλη εντύπωση και μάς ανησύχησαν, επειδή δείχνουν ότι δεν έχει κατανοήσει το πρόβλημα. Και αν δεν κατανοήσουμε το πρόβλημα που έχει η χώρα, δεν πρόκειται να το λύσουμε. </w:t>
      </w:r>
    </w:p>
    <w:p w:rsidR="00A660DA" w:rsidRPr="009A771A" w:rsidRDefault="00A660DA" w:rsidP="009A771A">
      <w:pPr>
        <w:spacing w:line="281" w:lineRule="auto"/>
        <w:ind w:firstLine="720"/>
        <w:jc w:val="both"/>
        <w:rPr>
          <w:rFonts w:cstheme="minorHAnsi"/>
        </w:rPr>
      </w:pPr>
      <w:r w:rsidRPr="009A771A">
        <w:rPr>
          <w:rFonts w:cstheme="minorHAnsi"/>
        </w:rPr>
        <w:t xml:space="preserve">Θα πω ένα παράδειγμα. Αναφέρθηκε στα «κόκκινα» δάνεια των τραπεζών, τα οποία τοποθέτησε κάτω από τα 20 δισ., αλλά δεν αναφέρθηκε γενικότερα στο πρόβλημα των </w:t>
      </w:r>
      <w:r w:rsidRPr="009A771A">
        <w:rPr>
          <w:rFonts w:cstheme="minorHAnsi"/>
        </w:rPr>
        <w:lastRenderedPageBreak/>
        <w:t xml:space="preserve">«κόκκινων» δανείων. Στις εταιρείες διαχείρισης «κόκκινων» δανείων έχουν περάσει 123 δισεκατομμύρια, τα οποία αυτά είναι που αφορούν την Ελλάδα και τους Έλληνες. </w:t>
      </w:r>
    </w:p>
    <w:p w:rsidR="00A660DA" w:rsidRPr="009A771A" w:rsidRDefault="00A660DA" w:rsidP="009A771A">
      <w:pPr>
        <w:spacing w:line="281" w:lineRule="auto"/>
        <w:ind w:firstLine="720"/>
        <w:jc w:val="both"/>
        <w:rPr>
          <w:rFonts w:cstheme="minorHAnsi"/>
        </w:rPr>
      </w:pPr>
      <w:r w:rsidRPr="009A771A">
        <w:rPr>
          <w:rFonts w:cstheme="minorHAnsi"/>
        </w:rPr>
        <w:t xml:space="preserve">Δεν αναφέρθηκε στα ιδιωτικά χρέη στις εφορίες, τα οποία έχουν περάσει τα 110 δισεκατομμύρια, χωρίς να υπολογίσουμε ούτε τους τόκους, ούτε τις επιβαρύνσεις. </w:t>
      </w:r>
    </w:p>
    <w:p w:rsidR="00A660DA" w:rsidRPr="009A771A" w:rsidRDefault="00A660DA" w:rsidP="009A771A">
      <w:pPr>
        <w:spacing w:line="281" w:lineRule="auto"/>
        <w:ind w:firstLine="720"/>
        <w:jc w:val="both"/>
        <w:rPr>
          <w:rFonts w:cstheme="minorHAnsi"/>
        </w:rPr>
      </w:pPr>
      <w:r w:rsidRPr="009A771A">
        <w:rPr>
          <w:rFonts w:cstheme="minorHAnsi"/>
        </w:rPr>
        <w:t xml:space="preserve">Επίσης, στην άνοδο των χρεών προς τον ΕΦΚΑ, τα οποία και τον προηγούμενο μήνα αυξήθηκαν και έχουν φτάσει στα 41,8 δισεκατομμύρια. </w:t>
      </w:r>
    </w:p>
    <w:p w:rsidR="00A660DA" w:rsidRPr="009A771A" w:rsidRDefault="00A660DA" w:rsidP="009A771A">
      <w:pPr>
        <w:spacing w:line="281" w:lineRule="auto"/>
        <w:ind w:firstLine="720"/>
        <w:jc w:val="both"/>
        <w:rPr>
          <w:rFonts w:cstheme="minorHAnsi"/>
        </w:rPr>
      </w:pPr>
      <w:r w:rsidRPr="009A771A">
        <w:rPr>
          <w:rFonts w:cstheme="minorHAnsi"/>
        </w:rPr>
        <w:t>Εάν κάποιος τα αθροίσει όλα αυτά μαζί, χωρίς τόκους, επιβαρύνσεις και χωρίς τίποτα άλλο, φτάνει περίπου στα 300 δισεκατομμύρια. Ποια άλλη χώρα υπάρχει με ιδιωτικό χρέος 300 δισεκατομμυρίων; Και πως μπορεί να αναπτυχθεί πραγματικά μια χώρα, βιώσιμα όταν έχει αυτού του είδους το πρόβλημα; Θα μας έρθει γρήγορα και θα πρέπει να το προβλέψουμε από σήμερα, ώστε να βρούμε τις λύσεις, καθώς είναι τεράστιο το πρόβλημα.</w:t>
      </w:r>
    </w:p>
    <w:p w:rsidR="00A660DA" w:rsidRPr="009A771A" w:rsidRDefault="00A660DA" w:rsidP="009A771A">
      <w:pPr>
        <w:spacing w:line="281" w:lineRule="auto"/>
        <w:ind w:firstLine="720"/>
        <w:jc w:val="both"/>
        <w:rPr>
          <w:rFonts w:cstheme="minorHAnsi"/>
        </w:rPr>
      </w:pPr>
      <w:r w:rsidRPr="009A771A">
        <w:rPr>
          <w:rFonts w:cstheme="minorHAnsi"/>
        </w:rPr>
        <w:t xml:space="preserve">Φυσικά, μπορούμε να αναπτυχθούμε με ξένες επενδύσεις, αλλά όλα αυτά δεν θα είναι προς όφελος των Ελλήνων, αλλά προς όφελος των ξένων που θα επενδύσουν στην Ελλάδα. </w:t>
      </w:r>
    </w:p>
    <w:p w:rsidR="00A660DA" w:rsidRPr="009A771A" w:rsidRDefault="00A660DA" w:rsidP="009A771A">
      <w:pPr>
        <w:spacing w:line="281" w:lineRule="auto"/>
        <w:ind w:firstLine="720"/>
        <w:jc w:val="both"/>
        <w:rPr>
          <w:rFonts w:cstheme="minorHAnsi"/>
        </w:rPr>
      </w:pPr>
      <w:r w:rsidRPr="009A771A">
        <w:rPr>
          <w:rFonts w:cstheme="minorHAnsi"/>
        </w:rPr>
        <w:t>Επίσης, έχουμε δημόσιο χρέος στα 388 δισεκατομμύρια. Δεύτεροι είμαστε, παγκοσμίως, με πρώτη την Ιαπωνία - δεν λέω για τις αφρικανικές χώρες. Και η Ιαπωνία, βέβαια, έχει τελείως διαφορετική οικονομία από εμάς.</w:t>
      </w:r>
    </w:p>
    <w:p w:rsidR="00A660DA" w:rsidRPr="009A771A" w:rsidRDefault="00A660DA" w:rsidP="009A771A">
      <w:pPr>
        <w:spacing w:line="281" w:lineRule="auto"/>
        <w:ind w:firstLine="720"/>
        <w:jc w:val="both"/>
        <w:rPr>
          <w:rFonts w:cstheme="minorHAnsi"/>
        </w:rPr>
      </w:pPr>
      <w:r w:rsidRPr="009A771A">
        <w:rPr>
          <w:rFonts w:cstheme="minorHAnsi"/>
        </w:rPr>
        <w:t>Έχουμε εξωτερικό χρέος, το οποίο είναι στα 560 δισεκατομμύρια. Θα ήθελα να πω, βέβαια, ότι το δημόσιο χρέος μας δεν είναι ούτε βιώσιμο, ούτε εξυπηρετήσιμο, τη στιγμή που για να πληρώσουμε ακόμη και τους τόκους πρέπει να δανειστούμε.</w:t>
      </w:r>
    </w:p>
    <w:p w:rsidR="00A660DA" w:rsidRPr="009A771A" w:rsidRDefault="00A660DA" w:rsidP="009A771A">
      <w:pPr>
        <w:spacing w:line="281" w:lineRule="auto"/>
        <w:ind w:firstLine="720"/>
        <w:jc w:val="both"/>
        <w:rPr>
          <w:rFonts w:cstheme="minorHAnsi"/>
        </w:rPr>
      </w:pPr>
      <w:r w:rsidRPr="009A771A">
        <w:rPr>
          <w:rFonts w:cstheme="minorHAnsi"/>
        </w:rPr>
        <w:t xml:space="preserve">Μετά, είπε ότι η χώρα ανέκαμψε και πρέπει να είμαστε ευχαριστημένοι. Η ανάκαμψη που πέτυχε η χώρα είναι περίπου 17 δισεκατομμύρια και αυτά τα πέτυχε σπαταλώντας 44 δισεκατομμύρια. Ποια επιχείρηση δίνει τα τριπλάσια, για να πετύχει την άνοδο του τζίρου; Ποια ξοδεύει τα τριπλάσια για να πετύχει μια πολύ μικρότερη άνοδο του τζίρου; Καμία. </w:t>
      </w:r>
    </w:p>
    <w:p w:rsidR="00A660DA" w:rsidRPr="009A771A" w:rsidRDefault="00A660DA" w:rsidP="009A771A">
      <w:pPr>
        <w:spacing w:line="281" w:lineRule="auto"/>
        <w:ind w:firstLine="720"/>
        <w:jc w:val="both"/>
        <w:rPr>
          <w:rFonts w:cstheme="minorHAnsi"/>
        </w:rPr>
      </w:pPr>
      <w:r w:rsidRPr="009A771A">
        <w:rPr>
          <w:rFonts w:cstheme="minorHAnsi"/>
        </w:rPr>
        <w:t>Επίσης, μου έκανε εντύπωση ότι είπε ότι θα έχουμε και πρωτογενές έλλειμμα, το 2022. Άρα, θα έχουμε και δημοσιονομικό. Και, εδώ, θυμίζω ότι, το 2020 και το 2021, το δημοσιονομικό μας έλλειμμα πέρασε τα 30 δισεκατομμύρια. Άρα, θα πληρώσουμε τώρα τα 40 δισεκατομμύρια.</w:t>
      </w: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rPr>
      </w:pPr>
      <w:r w:rsidRPr="009A771A">
        <w:rPr>
          <w:rFonts w:cstheme="minorHAnsi"/>
        </w:rPr>
        <w:tab/>
        <w:t> </w:t>
      </w:r>
      <w:r w:rsidRPr="009A771A">
        <w:rPr>
          <w:rFonts w:cstheme="minorHAnsi"/>
        </w:rPr>
        <w:tab/>
      </w: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rPr>
      </w:pPr>
      <w:r w:rsidRPr="009A771A">
        <w:rPr>
          <w:rFonts w:cstheme="minorHAnsi"/>
        </w:rPr>
        <w:t xml:space="preserve">Μετά, δεν αναφέρθηκε στο ότι έχει εκτοξευθεί το εμπορικό έλλειμμα της χώρας. Είναι εξαιρετικά σημαντικό και ξέρουμε πολύ καλά, ότι η εκτόξευση του ελλείμματος σημαίνει ότι η χώρα έχει χάσει την ανταγωνιστικότητά της. Όσο για τις αξιολογήσεις των εταιρειών, καλό θα ήταν να κοιτάζει προς την πλευρά της </w:t>
      </w:r>
      <w:r w:rsidRPr="009A771A">
        <w:rPr>
          <w:rFonts w:cstheme="minorHAnsi"/>
          <w:lang w:val="en-US"/>
        </w:rPr>
        <w:t>Moody</w:t>
      </w:r>
      <w:r w:rsidRPr="009A771A">
        <w:rPr>
          <w:rFonts w:cstheme="minorHAnsi"/>
        </w:rPr>
        <w:t>’</w:t>
      </w:r>
      <w:r w:rsidRPr="009A771A">
        <w:rPr>
          <w:rFonts w:cstheme="minorHAnsi"/>
          <w:lang w:val="en-US"/>
        </w:rPr>
        <w:t>s</w:t>
      </w:r>
      <w:r w:rsidRPr="009A771A">
        <w:rPr>
          <w:rFonts w:cstheme="minorHAnsi"/>
        </w:rPr>
        <w:t xml:space="preserve">, η οποία μας έχει αφήσει τρεις βαθμίδες κάτω από την επενδυτική και δεν βλέπουμε να κάνει καμία κίνηση, όταν οι υπόλοιπες, που μας αξιολογούν καλύτερα, προφανώς λόγω ανταλλαγμάτων που τους δίνουμε, δεν είναι κάτι ικανοποιητικό. </w:t>
      </w:r>
    </w:p>
    <w:p w:rsidR="00A660DA" w:rsidRPr="009A771A" w:rsidRDefault="00A660DA" w:rsidP="009A771A">
      <w:pPr>
        <w:spacing w:line="281" w:lineRule="auto"/>
        <w:ind w:firstLine="720"/>
        <w:jc w:val="both"/>
        <w:rPr>
          <w:rFonts w:cstheme="minorHAnsi"/>
        </w:rPr>
      </w:pPr>
      <w:r w:rsidRPr="009A771A">
        <w:rPr>
          <w:rFonts w:cstheme="minorHAnsi"/>
        </w:rPr>
        <w:t xml:space="preserve">Σε κάθε περίπτωση, μόνο τέσσερις χώρες δεν αύξησαν το ΑΕΠ τους το 2021, 4 χώρες της Ευρώπης, το 2021 σε σχέση με το 2019. Μία από αυτές τις τέσσερις χώρες είναι η Ελλάδα. Η αιτία που δεν το αύξησε είναι ο τουρισμός. Και είναι προφανές, ότι στηριζόμαστε σε μία μονοκαλλιέργεια του τουρισμού, η οποία δεν μας βοηθάει καθόλου. Είναι προκυκλικός ο τουρισμός και έχουμε και θα έχουμε συνεχώς το ίδιο πρόβλημα. Απλά και μόνο τώρα η Ελλάδα μπορεί και επιβιώνει ακόμη, επειδή έχει επιμηκύνει τα 95 δις στον </w:t>
      </w:r>
      <w:r w:rsidRPr="009A771A">
        <w:rPr>
          <w:rFonts w:cstheme="minorHAnsi"/>
          <w:lang w:val="en-US"/>
        </w:rPr>
        <w:t>EFSF</w:t>
      </w:r>
      <w:r w:rsidRPr="009A771A">
        <w:rPr>
          <w:rFonts w:cstheme="minorHAnsi"/>
        </w:rPr>
        <w:t xml:space="preserve">, που έληγαν το 2018. Εάν δεν το είχε επιμηκύνει με τα ανταλλάγματα που δόθηκαν για την επιμήκυνση, η Ελλάδα σήμερα δεν θα μπορούσε να επιβιώσει. </w:t>
      </w:r>
    </w:p>
    <w:p w:rsidR="00A660DA" w:rsidRPr="009A771A" w:rsidRDefault="00A660DA" w:rsidP="009A771A">
      <w:pPr>
        <w:spacing w:line="281" w:lineRule="auto"/>
        <w:ind w:firstLine="720"/>
        <w:jc w:val="both"/>
        <w:rPr>
          <w:rFonts w:cstheme="minorHAnsi"/>
        </w:rPr>
      </w:pPr>
      <w:r w:rsidRPr="009A771A">
        <w:rPr>
          <w:rFonts w:cstheme="minorHAnsi"/>
        </w:rPr>
        <w:t xml:space="preserve">Στο νομοσχέδιο τώρα θα ξεκινήσουμε από το ότ,ι το ενδιαφέρον της αγοράς είναι μικρό, κρίνοντας, με κριτήριο δηλαδή, μεταξύ άλλων, το ότι είχε μόλις 22 σχόλια στην περυσινή διαβούλευση, παρά το ότι διήρκεσε ένα μήνα από τις 30/9 έως την 1/11 του 2021. Εύλογα λοιπόν, στη συζήτηση επί της αρχής, είπαμε πως δεν θα βοηθήσει καθόλου την οικονομία, αλλά μόνο τις μεγάλες επιχειρήσεις, όσον αφορά τις εξαγωγές. Το τονίζω, όσον αφορά τις εξαγωγές, όχι όσον αφορά τη μείωση των φορολογικών επιβαρύνσεων, όπου στην πλειοψηφία τους πρόκειται για εξαγορές ελληνικών εταιρειών από ξένες εταιρείες. Όλες αυτές οι επενδύσεις είναι ξένες εταιρείες αγοράζουν ελληνικές εταιρείες και για το ξεπούλημα των κρατικών επιχειρήσεων. </w:t>
      </w:r>
    </w:p>
    <w:p w:rsidR="00A660DA" w:rsidRPr="009A771A" w:rsidRDefault="00A660DA" w:rsidP="009A771A">
      <w:pPr>
        <w:spacing w:line="281" w:lineRule="auto"/>
        <w:ind w:firstLine="720"/>
        <w:jc w:val="both"/>
        <w:rPr>
          <w:rFonts w:cstheme="minorHAnsi"/>
        </w:rPr>
      </w:pPr>
      <w:r w:rsidRPr="009A771A">
        <w:rPr>
          <w:rFonts w:cstheme="minorHAnsi"/>
        </w:rPr>
        <w:t xml:space="preserve">Εν προκειμένω, η λέξη «ξεπούλημα», είτε είχε παρεξηγηθεί από τον Υπουργό σε πρόσφατη επίκαιρη ερώτησή μας. Θα θέλαμε να του πούμε ότι δεν είναι δική μας, αλλά της Γκάρντιαν σε άρθρο της για το ξεπούλημα της Ελλάδος από το 2015 και της ΤΝΙ από το 2016 όπως θα καταθέσω τα πρακτικά για να είμαστε αντικειμενικοί. Δεν είναι δική μας. Οι ξένοι γράφουν για ξεπούλημα. </w:t>
      </w:r>
    </w:p>
    <w:p w:rsidR="00A660DA" w:rsidRPr="009A771A" w:rsidRDefault="00A660DA" w:rsidP="009A771A">
      <w:pPr>
        <w:spacing w:line="281" w:lineRule="auto"/>
        <w:ind w:firstLine="720"/>
        <w:jc w:val="both"/>
        <w:rPr>
          <w:rFonts w:cstheme="minorHAnsi"/>
        </w:rPr>
      </w:pPr>
      <w:r w:rsidRPr="009A771A">
        <w:rPr>
          <w:rFonts w:cstheme="minorHAnsi"/>
        </w:rPr>
        <w:t xml:space="preserve">Σε κάθε περίπτωση διαπιστώσαμε μεν, αρκετές διαφορές του παρόντος νομοσχεδίου, σε σχέση με το αρχικό στη διαβούλευση, αλλά παραμένει η ασάφεια ως προς τη λογική του, ενώ υπάρχουν πολλά ερωτηματικά. </w:t>
      </w:r>
    </w:p>
    <w:p w:rsidR="00A660DA" w:rsidRPr="009A771A" w:rsidRDefault="00A660DA" w:rsidP="009A771A">
      <w:pPr>
        <w:spacing w:line="281" w:lineRule="auto"/>
        <w:ind w:firstLine="720"/>
        <w:jc w:val="both"/>
        <w:rPr>
          <w:rFonts w:cstheme="minorHAnsi"/>
        </w:rPr>
      </w:pPr>
      <w:r w:rsidRPr="009A771A">
        <w:rPr>
          <w:rFonts w:cstheme="minorHAnsi"/>
        </w:rPr>
        <w:t xml:space="preserve">Συνεχίζοντας επί των άρθρων, στο άρθρο 2 αναλύονται οι ορισμοί των «νέα εταιρεία» και «συνεργασία», κάτι που είναι σημαντικό, πραγματικά, επειδή έχει σχέση με ορισμένες προϋποθέσεις ισχύος. Εν προκειμένω, ο ορισμός της νέας εταιρείας περιλαμβάνει όλες τις μορφές που προκύπτουν από μετασχηματισμό, ενώ στον ορισμό της συνεργασίας </w:t>
      </w:r>
      <w:r w:rsidRPr="009A771A">
        <w:rPr>
          <w:rFonts w:cstheme="minorHAnsi"/>
        </w:rPr>
        <w:lastRenderedPageBreak/>
        <w:t xml:space="preserve">υπάρχουν οι προϋποθέσεις: Πρώτον, η συνεργασία έχει σκοπό την από κοινού προώθηση των επιχειρηματικών δραστηριοτήτων, κάτι που ασφαλώς είναι πολύ γενικόλογο. Από την άλλη πλευρά δεν θα πρέπει να υπάρχει, ή να δίνεται μία κατεύθυνση από το κράτος, σχετικά με τους τομείς που είναι σωστό να ευνοηθούν, με κριτήριο τις ανάγκες της χώρας, τα ανταγωνιστικά της πλεονεκτήματα κλπ.; Για παράδειγμα, προφανώς δεν θα είχε καμία λογική η πριμοδότηση συγχωνεύσεων, εάν το αποτέλεσμα θα ήταν μη αναγκαίες, ή μη ανταγωνιστικές, πόσο μάλλον θνησιγενείς δραστηριότητες. </w:t>
      </w:r>
    </w:p>
    <w:p w:rsidR="00A660DA" w:rsidRPr="009A771A" w:rsidRDefault="00A660DA" w:rsidP="009A771A">
      <w:pPr>
        <w:spacing w:line="281" w:lineRule="auto"/>
        <w:ind w:firstLine="720"/>
        <w:jc w:val="both"/>
        <w:rPr>
          <w:rFonts w:cstheme="minorHAnsi"/>
        </w:rPr>
      </w:pPr>
      <w:r w:rsidRPr="009A771A">
        <w:rPr>
          <w:rFonts w:cstheme="minorHAnsi"/>
        </w:rPr>
        <w:t xml:space="preserve">Δεύτερον, η συνεργασία διαρκεί για τουλάχιστον 5 έτη, κάτι που σημαίνει γραφειοκρατική επιβάρυνση, όσον αφορά την παρακολούθηση, καθώς επίσης, χαμένο κόπο και χρόνο, εάν τελικά διαλυθούν. Στην περίπτωση διάλυσή τους πριν τα 5 έτη, θα ζητηθεί αλήθεια πίσω ο διαφυγών φόρος; Ερώτημα δικό μας. </w:t>
      </w:r>
    </w:p>
    <w:p w:rsidR="00A660DA" w:rsidRPr="009A771A" w:rsidRDefault="00A660DA" w:rsidP="009A771A">
      <w:pPr>
        <w:spacing w:line="281" w:lineRule="auto"/>
        <w:ind w:firstLine="720"/>
        <w:jc w:val="both"/>
        <w:rPr>
          <w:rFonts w:cstheme="minorHAnsi"/>
        </w:rPr>
      </w:pPr>
      <w:r w:rsidRPr="009A771A">
        <w:rPr>
          <w:rFonts w:cstheme="minorHAnsi"/>
        </w:rPr>
        <w:t xml:space="preserve">Τρίτον, ο συνολικός μέσος κύκλος εργασιών των συνεργαζόμενων της τελευταίας τριετίας, είναι τουλάχιστον το 150% του κύκλου εργασιών της εταιρείας, με το μεγαλύτερο τζίρο της τελευταίας τριετίας. Ειλικρινά, εδώ δεν καταλαβαίνουμε τη λογική, αφού πρόκειται για κάτι περιοριστικό, όπως για παράδειγμα σε σχέση με τις εταιρείες, που λόγω του κορονοϊού, είχαν χαμηλή δραστηριότητα τα δύο τελευταία χρόνια και δεν θα μπορούν να προσθέσουν το 50%. Μας προξένησε πάντως εντύπωση το ότι, ως συνεργασία θεωρείται οποιασδήποτε μορφής σύμβαση ή συμφωνία, όπως η συμβολαιακή γεωργία και το </w:t>
      </w:r>
      <w:r w:rsidRPr="009A771A">
        <w:rPr>
          <w:rFonts w:cstheme="minorHAnsi"/>
          <w:lang w:val="en-US"/>
        </w:rPr>
        <w:t>franchising</w:t>
      </w:r>
      <w:r w:rsidRPr="009A771A">
        <w:rPr>
          <w:rFonts w:cstheme="minorHAnsi"/>
        </w:rPr>
        <w:t xml:space="preserve"> που δεν έχει θέση εδώ στις εταιρικές συγχωνεύσεις. Στα θετικά της ρύθμισης θεωρούμε την αναφορά στο ότι δεν πρόκειται για συνδεδεμένα πρόσωπα, επειδή τότε θα μπορούσαν να το εκμεταλλευτούν στις ενδοομιλικές συγχωνεύσεις, για φορολογικούς σκοπούς.</w:t>
      </w:r>
      <w:r w:rsidRPr="009A771A">
        <w:rPr>
          <w:rFonts w:cstheme="minorHAnsi"/>
        </w:rPr>
        <w:tab/>
      </w: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rPr>
      </w:pPr>
      <w:r w:rsidRPr="009A771A">
        <w:rPr>
          <w:rFonts w:cstheme="minorHAnsi"/>
        </w:rPr>
        <w:t xml:space="preserve"> </w:t>
      </w: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Ο ορισμός εδώ του συνδεδεμένου προσώπου, στο άρθρο 2 του νόμου 4172 του 2013, είναι επαρκής, αν και θα φανεί στην πράξη από το πώς θα εφαρμοστεί.</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Στο άρθρο 3, τώρα, προβλέπεται μείωση της φορολογίας κατά 30%, για την νέα εταιρεία που προκύπτει από το μετασχηματισμό. Δηλαδή, ο φορολογικός συντελεστής ύψους 22% των ανωνύμων εταιρειών, μειώνεται στο 15%, με την ελπίδα, βέβαια, πως λόγω οικονομιών κλίμακας, θα είναι υψηλότερα τα κέρδη τους, οπότε ο φόρος σε απόλυτο μέγεθος. Υπάρχουν, όμως, οι εξής προϋποθέσεις.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Πρώτον, ο κύκλος εργασιών της νέας εταιρείας που προκύπτει, να ανέρχεται στο 150% της μεγαλύτερης, έτσι όπως υπολογίζεται από το μέσον όρο της τριετίας, όπως αναφέραμε προηγουμένως. Εδώ οφείλουμε να σημειώσουμε, ότι το όριο ήταν αρχικά στις 450.000 και η ΓΣΕΒΕΕ ζήτησε να μειωθεί στις 350.000. Οπότε, φαίνεται πως τελικά υπήρξε κάποιος συμβιβασμός στις 375.000, σύμφωνα με άρθρο που θα καταθέσουμε στα πρακτικά. Εντούτοις, το όριο των 450 χιλιάδων έχει παραμείνει σε διάφορες άλλες απαλλαγές. Στα άρθρα 12, 13 και 14. Τι ακριβώς ισχύει εδώ; Έμεινε σκόπιμα στις απαλλαγές το συγκεκριμένο όριο ή κατά λάθος;</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Δεύτερον, οι μετασχηματιζόμενες εταιρείες ή ατομικές επιχειρήσεις, είναι πολύ μικρές ή μεσαίες. Μικρομεσαίες, δηλαδή, με την κατάταξή τους βάσει του ορισμού του άρθρου 2 του παραρτήματος 1 του Κανονισμού της Ευρώπης, που θα καταθέσουμε στα πρακτικά, μαζί με τον πίνακα συμβολής τους στην απασχόληση και στην επιχειρηματικότητα.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Τρίτον, η νέα εταιρεία να απασχολεί περισσότερους από 9 εργαζόμενους, με πλήρη απασχόληση. Επομένως, όπως έχουμε ήδη αναφέρει και τεκμηριώσει,</w:t>
      </w:r>
      <w:r w:rsidR="00DD0367" w:rsidRPr="009A771A">
        <w:rPr>
          <w:rFonts w:cstheme="minorHAnsi"/>
          <w:color w:val="212529"/>
        </w:rPr>
        <w:t xml:space="preserve"> </w:t>
      </w:r>
      <w:r w:rsidRPr="009A771A">
        <w:rPr>
          <w:rFonts w:cstheme="minorHAnsi"/>
          <w:color w:val="212529"/>
        </w:rPr>
        <w:t xml:space="preserve">αποκλείεται ένα μεγάλο μέρος εταιρειών, αφού οι περισσότερες στην Ελλάδα είναι πολύ κάτω των 9 εργαζομένων, ενώ με την οικονομία κλίμακος, θα υπάρξουν μειώσεις στις θέσεις εργασίας. Το έχει προϋπολογίσει αυτό η κυβέρνηση; Εκτός αυτού, είναι διαφορετική η περίπτωση μιας εταιρείας με 10 εργαζόμενους του κατώτατου μισθού, από μία </w:t>
      </w:r>
      <w:r w:rsidRPr="009A771A">
        <w:rPr>
          <w:rFonts w:cstheme="minorHAnsi"/>
          <w:color w:val="212529"/>
          <w:lang w:val="en-US"/>
        </w:rPr>
        <w:t>start</w:t>
      </w:r>
      <w:r w:rsidRPr="009A771A">
        <w:rPr>
          <w:rFonts w:cstheme="minorHAnsi"/>
          <w:color w:val="212529"/>
        </w:rPr>
        <w:t xml:space="preserve"> </w:t>
      </w:r>
      <w:r w:rsidRPr="009A771A">
        <w:rPr>
          <w:rFonts w:cstheme="minorHAnsi"/>
          <w:color w:val="212529"/>
          <w:lang w:val="en-US"/>
        </w:rPr>
        <w:t>up</w:t>
      </w:r>
      <w:r w:rsidRPr="009A771A">
        <w:rPr>
          <w:rFonts w:cstheme="minorHAnsi"/>
          <w:color w:val="212529"/>
        </w:rPr>
        <w:t xml:space="preserve"> με 10 υπαλλήλους, η οποία αποτιμάται πολύ περισσότερο, λόγω κάποιας πατέντας, ενώ συνήθως πληρώνει υψηλότερους μισθούς και θα ήταν προτιμότερο, κατά την άποψή μας, να στηριχθεί η συγκεκριμένη.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Τέλος, οφείλουμε να αναφέρουμε ότι, η απαλλαγή από το φόρο εισοδήματος μικρών και μεσαίων επιχειρήσεων, αποτελεί ξεκάθαρα άλλο ένα προεκλογικό μέτρο της κυβέρνησης, αφού διαφορετικά θα υιοθετούνταν</w:t>
      </w:r>
      <w:r w:rsidR="00DD0367" w:rsidRPr="009A771A">
        <w:rPr>
          <w:rFonts w:cstheme="minorHAnsi"/>
          <w:color w:val="212529"/>
        </w:rPr>
        <w:t xml:space="preserve"> </w:t>
      </w:r>
      <w:r w:rsidRPr="009A771A">
        <w:rPr>
          <w:rFonts w:cstheme="minorHAnsi"/>
          <w:color w:val="212529"/>
        </w:rPr>
        <w:t xml:space="preserve">κατά τη διάρκεια της πανδημίας, όπου οι ανάγκες των εταιρειών ήταν πολύ μεγαλύτερες.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Συνεχίζοντας με το άρθρο 4, τοποθετείται</w:t>
      </w:r>
      <w:r w:rsidR="00DD0367" w:rsidRPr="009A771A">
        <w:rPr>
          <w:rFonts w:cstheme="minorHAnsi"/>
          <w:color w:val="212529"/>
        </w:rPr>
        <w:t xml:space="preserve"> </w:t>
      </w:r>
      <w:r w:rsidRPr="009A771A">
        <w:rPr>
          <w:rFonts w:cstheme="minorHAnsi"/>
          <w:color w:val="212529"/>
        </w:rPr>
        <w:t>όριο 125.000 στην εταιρεία που προκύπτει από τις προσωπικές, σημειώνοντας πως το αρχικό όριο ήταν στις 150.000, η ΓΣΕΒΕΕ ζήτησε 100.000 και τελικά, μάλλον, υπήρξε και εδώ συμβιβασμός στις 125.000. Η ερώτησή μας εδώ είναι, γιατί προβλέπεται η εισφορά στο εταιρικό κεφάλαιο του υπό ίδρυση νομικού προσώπου ή της νομικής οντότητας, ποσό ίσο με το 10%, τουλάχιστον, του εταιρικού κεφαλαίου και όχι το 100%.</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lastRenderedPageBreak/>
        <w:t xml:space="preserve">Με το άρθρο 5, για να γίνει χρήση της απαλλαγής του 30% σε περιπτώσεις εισφοράς προσωπικής εταιρείας, θα πρέπει η εισφερόμενη επιχείρηση να έχει κάνει έναρξη εργασιών, τουλάχιστον, προ τριετίας, όπου η ΓΣΕΒΕΕ ζήτησε διετία και να τηρεί διπλογραφικό σύστημα. Ενώ ο κύκλος ο κύκλος εργασιών της νέας εταιρείας, να είναι ίσος ή μεγαλύτερος κατά 150% από τον κύκλο εργασιών της ατομικής επιχείρησης, με το μεγαλύτερο μεταξύ των ενδιαφερομένων ατομικών επιχειρήσεων. Εδώ, η ΓΣΕΒΕΕ είχε προτείνει για τους ενδοιασμούς προσωπικών εταιρειών να ισχύει άνω του 100% του τζίρου της μεγαλύτερης εταιρείας, όπου ουσιαστικά, δεν θα μετρούσε πόσο προσφέρουν οι άλλες εταιρείες. Θα έπρεπε να ερευνηθεί εδώ το σκεπτικό της, επειδή το θέμα είναι να μην μπλέκουμε με συγχωνεύσεις εταιρικών κελύφων, για λόγους φορολογικούς.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Θα συνεχίσω την επόμενη φορά. Ευχαριστώ πολύ. </w:t>
      </w:r>
    </w:p>
    <w:p w:rsidR="00A660DA" w:rsidRPr="009A771A" w:rsidRDefault="00A660DA" w:rsidP="009A771A">
      <w:pPr>
        <w:spacing w:line="281" w:lineRule="auto"/>
        <w:ind w:firstLine="720"/>
        <w:jc w:val="both"/>
        <w:rPr>
          <w:rFonts w:cstheme="minorHAnsi"/>
          <w:color w:val="212529"/>
        </w:rPr>
      </w:pPr>
      <w:r w:rsidRPr="009A771A">
        <w:rPr>
          <w:rFonts w:cstheme="minorHAnsi"/>
          <w:b/>
          <w:color w:val="212529"/>
        </w:rPr>
        <w:t xml:space="preserve">ΣΤΑΥΡΟΣ ΚΑΛΟΓΙΑΝΝΗΣ(Πρόεδρος της Επιτροπής): </w:t>
      </w:r>
      <w:r w:rsidRPr="009A771A">
        <w:rPr>
          <w:rFonts w:cstheme="minorHAnsi"/>
          <w:color w:val="212529"/>
        </w:rPr>
        <w:t>Και εμείς ευχαριστούμε τον κύριο Βιλιάρδο. Θα περάσουμε στον Ειδικό Αγορητή του ΜέΡΑ25. Κύριε Λογιάδη, έχετε το λόγο.</w:t>
      </w:r>
    </w:p>
    <w:p w:rsidR="00A660DA" w:rsidRPr="009A771A" w:rsidRDefault="00A660DA" w:rsidP="009A771A">
      <w:pPr>
        <w:spacing w:line="281" w:lineRule="auto"/>
        <w:ind w:firstLine="720"/>
        <w:jc w:val="both"/>
        <w:rPr>
          <w:rFonts w:cstheme="minorHAnsi"/>
        </w:rPr>
      </w:pPr>
      <w:r w:rsidRPr="009A771A">
        <w:rPr>
          <w:rFonts w:cstheme="minorHAnsi"/>
          <w:b/>
          <w:color w:val="212529"/>
        </w:rPr>
        <w:t xml:space="preserve">ΓΕΩΡΓΙΟΣ ΛΟΓΙΑΔΗΣ(Ειδικός Αγορητής του ΜέΡΑ25): </w:t>
      </w:r>
      <w:r w:rsidRPr="009A771A">
        <w:rPr>
          <w:rFonts w:cstheme="minorHAnsi"/>
          <w:color w:val="212529"/>
        </w:rPr>
        <w:t>Ευχαριστώ πολύ κύριε Πρόεδρε. Κύριε Υπουργέ, κυρίες και κύριοι. Θα ξεκινήσω από εκεί που σταμάτησε ο κ. Σκυλακάκης εχθές, που μας είπε δύο ιστορίες για τη Γερμανία. Όντως, η Ελλάδα δεν είναι η Γερμανία. Η κουλτούρα μας είναι πολύ διαφορετική. Το κράτος δικαίου, οι θεσμοί, είναι εντελώς διαφορετικοί. Δεν μπορούμε να συγκρίνουμε εντελώς ανόμοια πράγματα. Προσωπικά, έχω σπουδάσει στη Γερμανία και συνεργάζομαι με Γερμανούς λόγω της δουλειάς μου. Εγώ θα πω μια άλλη ιστορία με τον Γιάνη Βαρουφάκη, όταν τότε διαπραγματευόταν με την Τρόικα. Τον ρώτησα κάποια στιγμή, πριν από μερικά χρόνια, του λέω «Γιάνη γιατί η Τρόικα σου επέβαλε, μας επέβαλε, τόσο υψηλούς έμμεσους φόρους, 24% ΦΠΑ, την ώρα που γνώριζαν, γνωρίζουν, ότι αυτό δημιουργεί μια τεράστια παραοικονομία, στρέβλωση, φοροδιαφυγή και ούτω καθεξής».</w:t>
      </w: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(Συνέχεια ομιλίας του κυρίου ΓΕΩΡΓΙΟΥ ΛΟΓΙΑΔΗ, Ειδικού Αγορητή του ΜέΡΑ25)</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«Η απάντηση είναι εύκολη. Η τρόικα μου είπε ότι έχουμε στην Ελλάδα 900.000 επιχειρήσεις και θέλουμε να μείνουν οι μισές. Να τις «καθαρίσουμε»». Όταν όμως η ελληνική οικονομία, κύριε Υπουργέ, είναι μικρή οικονομία, με μικρούς κλήρους, με απομακρυσμένα νησιά, με περιφέρειες με ιδιαιτερότητες, με ορεινούς όγκους δύσβατους, δυσπρόσιτους, με μικρές οικονομίες, με μικρές επιχειρήσεις, όταν το 97% επιχειρήσεων έχει λιγότερους από 9 εργαζόμενους, όταν πας να «διαλύσεις» αυτές τις μικρές επιχειρήσεις, θα «διαλύσεις» ουσιαστικά τον κορμό της ελληνικής οικονομίας. Έτσι για να πω κι εδώ μια ιστορία από τα πεπραγμένα του παρελθόντος.</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 Τώρα θα συνεχίσω την τοποθέτησή μου περαιτέρω όσον αφορά τους αγρότες μας με αφορμή τα άρθρα 15 και 16 του νομοσχεδίου, υπενθυμίζουμε από παλαιότερα σημειώματα τα εξής: Το μεγάλο ζήτημα είναι η χρηματοδότηση της αγροτικής παραγωγής. Το ανέφεραν και οι φορείς η χρηματοδότηση της αγροτικής παραγωγής. Γνωρίζουν πολύ καλά πως η άσκηση αγροτικής δραστηριότητας απαιτεί συνεχή ρευστότητα πρόσβαση σε φθηνό κεφάλαιο κίνησης. Η Αγροτική Τράπεζα η οποία ξεκίνησε τότε ως ο κρατικός πυλώνας παροχής φθηνής ρευστότητας στους αγρότες μας, μετεξελίχθηκε διαχρονικά σε ένα πιστωτικό ίδρυμα παροχής καταναλωτικών δανείων στην πρώιμη εποχή του ευρώ μέχρι που απολύθηκε για «ένα κομμάτι ψωμί» στην Τράπεζα Πειραιώς. Η υποκρισία της Ν.Δ. και ΣΥΡΙΖΑ πάνω στο μείζον αυτό ζήτημα είναι διάχυτη. Διαλύθηκε η Αγροτική Τράπεζα και τα δύο κόμματα αβαντάρουν πολιτικά τη λεγόμενη συμβολαιακή γεωργία.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Βάσει της διεθνούς εμπειρίας συμβολαιακή γεωργία σημαίνει: Καθετοποιηση της παραγωγής, δηλαδή, έλεγχος όλης της φάσης της παραγωγής του προϊόντος. Την αγορά την ελέγχουν κατά μεγάλο μέρος ελάχιστες εταιρείες οι οποίες παρέχουν στους παραγωγούς υλικά και τεχνική βοήθεια αν χρειαστεί, ενώ ο παραγωγός βάζει τη γη, τις εγκαταστάσεις εκτροφής και τον εξοπλισμό. Οι αμοιβές των παραγωγών ακολουθούν ένα σύστημα ποινών και επιβραβεύσεων. Οι παραγωγοί της κάθε εταιρείας ανταγωνίζονται μεταξύ τους και η εταιρεία τους αξιολογεί βάσει κόστους παραγωγής ανά μονάδα προϊόντος. Όσοι παραγωγοί πιάνουν καλό σκορ επιβραβεύονται με μπόνους ενώ οι υπόλοιποι παίρνουν λιγότερα από τα ενδεικτικά ποσά του συμβολαίου.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Η επένδυση από τη μεριά του παραγωγού γίνεται με δανεισμό. Η δουλειά όμως και τονίζω την λέξη «δουλειά», διότι η δουλειά προέρχεται από τη λέξη δουλεία που κανονικά είναι έργο. Η επένδυση από τη μεριά του παραγωγού γίνεται με δανεισμό. Η δουλειά όμως είναι απαιτητική και εξελίσσεται διαρκώς με την εταιρεία να έχει τη συμβατική απαίτηση ο παραγωγός να συντηρεί τις εγκαταστάσεις του με εγκεκριμένο από την ίδια τρόπο και περιοδικότητα, και κυρίως, να ανανεώνει τον εξοπλισμό όταν έχει προκύψει στην αγορά κάποια αναβάθμιση του που αυξάνει την παραγωγικότητα με έξοδα του παραγωγού, βέβαια, όλα αυτά. Αποτέλεσμα είναι η πλειοψηφία των παραγωγών να ζει στο ή κάτω από το όριο της φτώχειας. Τα πάγια έξοδα και οι τόκοι των δανείων τρέχουν ενώ η παραγωγή δεν γίνεται να είναι κάθε φορά πάνω από το μέσο όρο, συνήθως, «μια ή άλλη» πηγαίνει μέχρι τώρα </w:t>
      </w:r>
      <w:r w:rsidRPr="009A771A">
        <w:rPr>
          <w:rFonts w:cstheme="minorHAnsi"/>
          <w:color w:val="212529"/>
        </w:rPr>
        <w:lastRenderedPageBreak/>
        <w:t>όμως. Διότι τώρα λόγω πληθωρισμού, ακρίβειας, εκτίναξης των λιπασμάτων, των καυσίμων, της ενέργειας είναι συνεχώς μείον καθώς και λόγω της κλιματικής καταστροφής, κάτι το οποίο αναδεικνύουμε συνέχεια ως ΜέΡΑ25, ως συνιδρυτές της προοδευτικής διεθνούς το νούμερο ένα πρόβλημα παγκόσμια που είναι η καταστροφή του κλίματος.</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 Στην περίπτωση που κάποιοι παραγωγοί αρχίσουν να διαμαρτύρονται για τους όρους του συμβολαίου ζητώντας επαναδιαπραγμάτευση, οι εταιρείες όχι απλώς δεν συζητούν μαζί τους αλλά στοχοποιούν τους εν λόγω παραγωγούς στέλνοντας το μήνυμα στους άλλους, πως όποιος δεν υπακούει στην εταιρεία εξαφανίζεται από την αγορά. Οι υπερχρεωμένοι παραγωγοί μετατρέπονται ουσιαστικά σε δουλοπάροικοι οι οποίοι δουλεύουν, κυριολεκτικά, ολημερίς καθώς δεν μπορούν να προσλάβουν εργάτες και επιπλέον τους απαγορεύεται να διαμαρτύρονται. Επομένως, συμβολαιακή γεωργία σημαίνει την συμπίεση του παραγωγού στις συμπληγάδες της μεγάλης εταιρείας που επεξεργάζεται την πρώτη ύλη και διαθέτει το τελικό προϊόν στην αγορά από τη μια και στην τράπεζα που δανείζει βάσει του συμβολαίου με την εταιρεία τον παραγωγό από την άλλη. </w:t>
      </w: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Πρόκειται για την πλήρη υποβάθμιση του αγρότη σε έναν οιονεί υπάλληλο της εταιρείας επεξεργασίας και διάθεσης του τελικού προϊόντος και δη υπερχρεωμένο. Η αγροτική παραγωγή μετατρέπεται σε ένα παίγνιο για τους μεγάλους, μεγάλες εταιρείες και τράπεζες, ο αγρότης παίρνει τον ρόλο του αναλώσιμου ουραγού.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Συμπερασματικά, λοιπόν, η αγροτική πολιτική απαιτεί κεντρικό εθνικό σχέδιο με διττό στόχο. Από τη μια η χρηματοδότηση να λαμβάνει χώρα, χωρίς τα ιδιωτικοοικονομικά κερδοσκοπικά κριτήρια της συμβολαιακής γεωργίας με πολύ χαμηλά επιτόκια και μεγάλες ευκολίες, από την άλλη η αγροτική παραγωγή στην Ελλάδα πρέπει να διασυνδεθεί με τον τουρισμό, με τον τριτογενή τομέα, αυξάνοντας την προστιθέμενη αξία της βαριάς βιομηχανίας της χώρας, η οποία ματώνει, λόγω εισαγωγών για την ικανοποίηση των αναγκών των επισκεπτών της χώρας.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Να να συμπληρώσουμε επίσης ότι πάρα πολλά υλικά μπορεί τον επόμενο καιρό να μην μπορούν να εισαχθούν, επειδή πλέον δεν θα υπάρχουν, διότι πλέον στην Ελλάδα, εγώ από την Κρήτη είμαι, δεν παράγουμε ουσιαστικά τίποτα.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Θα αναφερθώ εδώ σε ένα άρθρο από το Κεφαλλονιά </w:t>
      </w:r>
      <w:r w:rsidRPr="009A771A">
        <w:rPr>
          <w:rFonts w:cstheme="minorHAnsi"/>
          <w:color w:val="212529"/>
          <w:lang w:val="en-US"/>
        </w:rPr>
        <w:t>Press</w:t>
      </w:r>
      <w:r w:rsidRPr="009A771A">
        <w:rPr>
          <w:rFonts w:cstheme="minorHAnsi"/>
          <w:color w:val="212529"/>
        </w:rPr>
        <w:t xml:space="preserve"> στις 14 Μαΐου 2022, που αναφέρει τα εξής. Διαβάζω ακριβώς «Φωτοβολταϊκά αντί για ελιές. Η καλλιέργεια των λιόδεντρων δεν απέδιδε εισόδημα εδώ και χρόνια για όσους είχαν μικρό κλήρο».</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 Μικρός κλήρος, χαμηλές τιμές, απαξίωση του προϊόντος, το βλέπουμε παντού. Βλέπουμε σήμερα ότι παρά την εκτίναξη της τιμής του εισαγόμενου σπορέλαιου από την Ουκρανία, έχει τριπλασιαστεί η τιμή του, η τιμή του ελαιολάδου μας στην Ελλάδα παραμένει στα ίδια επίπεδα εδώ και χρόνια, διότι την τιμή του ουσιαστικά την καθορίζουν τα λόμπι των Βρυξελλών και οι πολύ μεγάλες εταιρείες, οι οποίες διαχειρίζονται αυτό το προϊόν.</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Συνεχίζει το άρθρο «Οι Αθηναίοι του χωριού αδυνατούν πλέον να καλύψουν τη φροντίδα των κτημάτων που τους άφησαν οι γονείς τους, την ίδια στιγμή όλο και πιο συχνές είναι οι επισκέψεις των υποψήφιων αγοραστών στο καφενείο του χωριού. Δύο χιλιάδες το στρέμμα η τιμή που δίνουν, όχι δεν πρόκειται για μεγαλοαγρότες, είναι άνθρωποι των φωτοβολταϊκών, που αγοράζουν γη καλλιεργήσιμη που μέσα της έχει δέντρα υπεραιωνόβια». Ακτημοσύνη και φεουδαρχισμός ξαναφυτρώνουν. Σας ευχαριστώ.</w:t>
      </w:r>
    </w:p>
    <w:p w:rsidR="00A660DA" w:rsidRPr="009A771A" w:rsidRDefault="00A660DA" w:rsidP="009A771A">
      <w:pPr>
        <w:spacing w:line="281" w:lineRule="auto"/>
        <w:ind w:firstLine="720"/>
        <w:jc w:val="both"/>
        <w:rPr>
          <w:rFonts w:cstheme="minorHAnsi"/>
          <w:color w:val="212529"/>
        </w:rPr>
      </w:pPr>
      <w:r w:rsidRPr="009A771A">
        <w:rPr>
          <w:rFonts w:cstheme="minorHAnsi"/>
          <w:b/>
          <w:color w:val="212529"/>
        </w:rPr>
        <w:t>ΣΤΑΥΡΟΣ ΚΑΛΟΓΙΑΝΝΗΣ (Πρόεδρος της Επιτροπής):</w:t>
      </w:r>
      <w:r w:rsidRPr="009A771A">
        <w:rPr>
          <w:rFonts w:cstheme="minorHAnsi"/>
          <w:color w:val="212529"/>
        </w:rPr>
        <w:t xml:space="preserve"> Το λόγο έχει ο κ. Υφυπουργός, για μια διευκρίνιση.</w:t>
      </w:r>
    </w:p>
    <w:p w:rsidR="00A660DA" w:rsidRPr="009A771A" w:rsidRDefault="00A660DA" w:rsidP="009A771A">
      <w:pPr>
        <w:spacing w:line="281" w:lineRule="auto"/>
        <w:ind w:firstLine="720"/>
        <w:jc w:val="both"/>
        <w:rPr>
          <w:rFonts w:cstheme="minorHAnsi"/>
          <w:color w:val="212529"/>
        </w:rPr>
      </w:pPr>
      <w:r w:rsidRPr="009A771A">
        <w:rPr>
          <w:rFonts w:cstheme="minorHAnsi"/>
          <w:b/>
          <w:color w:val="212529"/>
        </w:rPr>
        <w:t>ΑΠΟΣΤΟΛΟΣ ΒΕΣΥΡΟΠΟΥΛΟΣ (Υφυπουργός Οικονομικών):</w:t>
      </w:r>
      <w:r w:rsidRPr="009A771A">
        <w:rPr>
          <w:rFonts w:cstheme="minorHAnsi"/>
          <w:color w:val="212529"/>
        </w:rPr>
        <w:t xml:space="preserve"> Κύριε Πρόεδρε θα κάνω μια διευκρίνιση, ίσως διευκολύνω και στη συνέχεια της συζήτησης.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Κύριε συνάδελφε, η έννοια της συμβολαιακής γεωργίας στο άρθρο 16 αφορά στους σκοπούς εφαρμογής των κινήτρων του άρθρου 15 και τίποτα άλλο. Τι λέει αυτό, τι λέει ο νόμος, «.. καθώς και σε κατά κύριο επάγγελμα αγρότες που συνάπτουν έγγραφη σύμβαση συμβολαιακής γεωργίας, με την έννοια της δέσμης της απορρόφησης των προϊόντων τους από συγκεκριμένη επιχείρηση αγοραστή».</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lastRenderedPageBreak/>
        <w:t xml:space="preserve">Ένα ιδιωτικό συμφωνητικό μεταξύ αγρότη και μια συγκεκριμένη επιχείρηση αγοραστή, ότι θα απορροφήσει την παραγωγή του και τίποτα άλλο. Όλα αυτά που αναφέρατε, σχετικά με τις τράπεζες κ.λπ. αναφέρονται σε άλλη συμβολαιακή γεωργία, που συμμετέχει και η τράπεζα που δανειοδοτεί, αλλά είναι άλλο πράγμα.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Εδώ το άρθρο 16 είναι ξεκάθαρο και σας παρακαλώ πολύ να το δείτε θετικά, γιατί βοηθά πάρα πολύ τον αγρότη με τα γενναία φορολογικά κίνητρα που δίνουμε.</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Α. Στους κατά κύριο επάγγελμα αγρότες, μέλη αγροτικών συλλογικών σχημάτων, δηλαδή αγροτικούς συνεταιρισμούς και ομάδες παραγωγών.</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Β. Στους κατά κύριο επάγγελμα αγρότες που συνάπτουν αυτή την έγγραφη σύμβαση συμβολαιακής γεωργίας μεταξύ αγρότη με μια συγκεκριμένη επιχείρηση αγοραστή.</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Σας ευχαριστώ.</w:t>
      </w:r>
    </w:p>
    <w:p w:rsidR="00A660DA" w:rsidRPr="009A771A" w:rsidRDefault="00A660DA" w:rsidP="009A771A">
      <w:pPr>
        <w:spacing w:line="281" w:lineRule="auto"/>
        <w:ind w:firstLine="720"/>
        <w:jc w:val="both"/>
        <w:rPr>
          <w:rFonts w:cstheme="minorHAnsi"/>
          <w:color w:val="212529"/>
        </w:rPr>
      </w:pPr>
      <w:r w:rsidRPr="009A771A">
        <w:rPr>
          <w:rFonts w:cstheme="minorHAnsi"/>
          <w:b/>
          <w:color w:val="212529"/>
        </w:rPr>
        <w:t>ΣΤΑΥΡΟΣ ΚΑΛΟΓΙΑΝΝΗΣ (Πρόεδρος της Επιτροπής):</w:t>
      </w:r>
      <w:r w:rsidRPr="009A771A">
        <w:rPr>
          <w:rFonts w:cstheme="minorHAnsi"/>
          <w:color w:val="212529"/>
        </w:rPr>
        <w:t xml:space="preserve"> Ευχαριστούμε και εμείς κύριε Υπουργέ για την παρέμβαση.</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Το λόγο έχει ο κ. Σπανάκης.</w:t>
      </w:r>
    </w:p>
    <w:p w:rsidR="00A660DA" w:rsidRPr="009A771A" w:rsidRDefault="00A660DA" w:rsidP="009A771A">
      <w:pPr>
        <w:spacing w:line="281" w:lineRule="auto"/>
        <w:ind w:firstLine="720"/>
        <w:jc w:val="both"/>
        <w:rPr>
          <w:rFonts w:cstheme="minorHAnsi"/>
        </w:rPr>
      </w:pPr>
      <w:r w:rsidRPr="009A771A">
        <w:rPr>
          <w:rFonts w:cstheme="minorHAnsi"/>
          <w:b/>
          <w:color w:val="212529"/>
        </w:rPr>
        <w:t>ΒΑΣΙΛΕΙΟΣ – ΠΕΤΡΟΣ ΣΠΑΝΑΚΗΣ:</w:t>
      </w:r>
      <w:r w:rsidRPr="009A771A">
        <w:rPr>
          <w:rFonts w:cstheme="minorHAnsi"/>
          <w:color w:val="212529"/>
        </w:rPr>
        <w:t xml:space="preserve"> Κύριε Υπουργέ, κυρίες και κύριοι συνάδελφοι, όσα χρόνια παρακολουθώ, όχι μόνο ως βουλευτής, αλλά και ως απλός πολίτης, τα θέματα της φορολογικής νομοθεσίας για πρώτη φορά βλέπω μ’ ένα νομοσχέδιο, μικρό νομοσχέδιο των 20 άρθρων, όπου τα 12 από τα 20 άρθρα, δηλαδή η πλειοψηφία των άρθρων, να έχει φοροαπαλλαγές και κίνητρα μέσω φοροαπαλλαγών για διάφορες διαδικασίες, όσον αφορά ατομικές επιχειρήσεις, επιχειρήσεις και αγρότες.</w:t>
      </w: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Άρα, λοιπόν, αυτό να μην το περνάμε στα ψιλά γράμματα και επειδή η σημερινή συνεδρίαση σκοπό έχει να συζητήσουμε επί των άρθρων αξίζει στη συνεδρίαση αυτή να αναδείξουμε τι δίνουν αυτά τα άρθρα και να μας ακούσουν όχι μόνο οι συνάδελφοι εντός της αίθουσας, αλλά και ο ελληνικός λαός να ακούσει τι φέρνει αυτό το νομοσχέδιο για το μέλλον των επιχειρήσεων. Και είναι πάρα πολύ σημαντικό, διότι ερχόμενοι από μία πανδημία με πολλαπλές οικονομικές επιπτώσεις και αντικρίζοντας και αντιμετωπίζοντας μία πρωτοφανή ενεργειακή κρίση έρχεται η κυβέρνηση της Νέας Δημοκρατίας να βάλει ένα πλαίσιο το οποίο στην ουσία σώζει και κρατάει τη μηχανή της οικονομίας ανοιχτή και φέρνει προϋποθέσεις τέτοιες για να μπορέσουμε να έχουμε βιώσιμες επιχειρήσεις, αλλά όχι μόνο αυτό.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Δεν αναγκάζουμε κανέναν να κάνει ένα μετασχηματισμό, δεν αναγκάζουμε κάποιον να κάνει μια συγχώνευση, αλλά βάζουμε ένα πλαίσιο που του δίνουμε την επιλογή και αυτό είναι πάρα πολύ σημαντικό, διότι με τα άρθρα αυτά τα οποία σε λίγες ημέρες θα γίνουν νόμος του κράτους ερχόμαστε και εναρμονίζουμε την ελληνική νομοθεσία μέσα στην ευρωπαϊκή πρακτική και γινόμαστε ένα σύγχρονο ευρωπαϊκό κράτος με φορολογικές διατάξεις οι οποίες είναι μπροστά.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Επιτρέψτε μου, όμως, επειδή δεν θέλω να μιλάω γενικά και αόριστα, να δούμε συγκεκριμένα.</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 Φέρνουμε απαλλαγές και στο φόρο εισοδήματος, αλλά και στο φόρο συγκέντρωσης κεφαλαίου.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Φέρνουμε κίνητρα.</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 Φέρνουμε συγκεκριμένες φοροαπαλλαγές με συγκεκριμένες προϋποθέσεις.</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 Κυρίες και κύριοι συνάδελφοι, νομίζω από την πλευρά της Αντιπολίτευσης είναι άδικο και αυτό θα κριθεί από τον επιχειρηματικό κόσμο, από τον κόσμο της αγοράς, να καταψηφίσετε τέτοιου είδους διατάξεις, όταν – προσέξτε - αυτές οι διατάξεις έρχονται και ενισχύουν και την εργασία, διότι σε πολλές περιπτώσεις, όπως για παράδειγμα στο άρθρο</w:t>
      </w:r>
      <w:r w:rsidR="00DD0367" w:rsidRPr="009A771A">
        <w:rPr>
          <w:rFonts w:cstheme="minorHAnsi"/>
          <w:color w:val="212529"/>
        </w:rPr>
        <w:t xml:space="preserve"> </w:t>
      </w:r>
      <w:r w:rsidRPr="009A771A">
        <w:rPr>
          <w:rFonts w:cstheme="minorHAnsi"/>
          <w:color w:val="212529"/>
        </w:rPr>
        <w:t xml:space="preserve">3 περίπτωση δ΄ βλέπουμε ότι υπάρχουν και προϋποθέσεις ότι πρέπει η νέα εταιρεία να απασχολεί περισσότερους από εννέα εργαζόμενους με πλήρη απασχόληση.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Ερωτώ, θα καταψηφίσετε τέτοιου είδους άρθρα;</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Ερχόμαστε εδώ και δίνουμε κίνητρα και απαλλαγή από φόρο εισοδήματος για τις συνεργασίες προσώπων, για την εισφορά ατομικής επιχείρησης.</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 Προσέξτε, μια ατομική επιχείρηση έχει μια διαδρομή και δίνουμε απαλλαγή από το φόρο εισοδήματος στην περίπτωση που έχουμε εισφορά της ατομικής επιχείρησης σε οποιασδήποτε</w:t>
      </w:r>
      <w:r w:rsidR="00DD0367" w:rsidRPr="009A771A">
        <w:rPr>
          <w:rFonts w:cstheme="minorHAnsi"/>
          <w:color w:val="212529"/>
        </w:rPr>
        <w:t xml:space="preserve"> </w:t>
      </w:r>
      <w:r w:rsidRPr="009A771A">
        <w:rPr>
          <w:rFonts w:cstheme="minorHAnsi"/>
          <w:color w:val="212529"/>
        </w:rPr>
        <w:t>μορφής εταιρεία.</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 Αυτό, λοιπόν, δεν δείχνει ότι εμείς θέλουμε να σώσουμε συγκεκριμένες επιχειρήσεις και δίνουμε κίνητρα;</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lastRenderedPageBreak/>
        <w:t xml:space="preserve"> Είναι κάτι παράλογο ή κάτι που έρχεται να είναι απέναντι στην ευρωπαϊκή πρακτική;</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 Να πάμε, όμως, και σε ένα άλλο άρθρο το οποίο έχει μια ιδιαίτερη σημασία στο άρθρο 8 για τη διατήρηση σε ισχύ διοικητικών αδειών. Συνεχίζουν λέει «να υφίστανται υπέρ της νέας εταιρείας οι άδειες που μπορεί να έχει μία εταιρεία».</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 Αυτό, δηλαδή, για να καταλάβω είναι κάτι παράλογο το οποίο θα καταψηφίσετε;</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 Να πάμε, όμως, και σε ένα άρθρο το οποίο θίξατε και είναι το θέμα του άρθρου 16 για τη συμβολαιακή γεωργία.</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 xml:space="preserve"> Το άρθρο 16 το οποίο, όπως είπε και προηγουμένως ο κ. Υπουργός, έρχεται σε εφαρμογή του άρθρου 15 στην περίπτωση β΄ για παράδειγμα ή στην περίπτωση α΄ που έχουμε τους συνεταιρισμούς ή τους κατά κύριο επάγγελμα αγρότες που έρχονται, να πούμε ότι ξεκαθαρίζονται τα πράγματα και διασφαλίζονται οι αγρότες, διότι, εκ των προτέρων, υπάρχει συγκεκριμένη</w:t>
      </w:r>
      <w:r w:rsidR="00DD0367" w:rsidRPr="009A771A">
        <w:rPr>
          <w:rFonts w:cstheme="minorHAnsi"/>
          <w:color w:val="212529"/>
        </w:rPr>
        <w:t xml:space="preserve"> </w:t>
      </w:r>
      <w:r w:rsidRPr="009A771A">
        <w:rPr>
          <w:rFonts w:cstheme="minorHAnsi"/>
          <w:color w:val="212529"/>
        </w:rPr>
        <w:t xml:space="preserve">ανάρτηση στην εφαρμογή </w:t>
      </w:r>
      <w:r w:rsidRPr="009A771A">
        <w:rPr>
          <w:rFonts w:cstheme="minorHAnsi"/>
          <w:color w:val="212529"/>
          <w:lang w:val="en-US"/>
        </w:rPr>
        <w:t>my</w:t>
      </w:r>
      <w:r w:rsidRPr="009A771A">
        <w:rPr>
          <w:rFonts w:cstheme="minorHAnsi"/>
          <w:color w:val="212529"/>
        </w:rPr>
        <w:t xml:space="preserve"> </w:t>
      </w:r>
      <w:r w:rsidRPr="009A771A">
        <w:rPr>
          <w:rFonts w:cstheme="minorHAnsi"/>
          <w:color w:val="212529"/>
          <w:lang w:val="en-US"/>
        </w:rPr>
        <w:t>aade</w:t>
      </w:r>
      <w:r w:rsidRPr="009A771A">
        <w:rPr>
          <w:rFonts w:cstheme="minorHAnsi"/>
          <w:color w:val="212529"/>
        </w:rPr>
        <w:t>, όπου μπορούν οι συμβάσεις να</w:t>
      </w:r>
      <w:r w:rsidR="00DD0367" w:rsidRPr="009A771A">
        <w:rPr>
          <w:rFonts w:cstheme="minorHAnsi"/>
          <w:color w:val="212529"/>
        </w:rPr>
        <w:t xml:space="preserve"> </w:t>
      </w:r>
      <w:r w:rsidRPr="009A771A">
        <w:rPr>
          <w:rFonts w:cstheme="minorHAnsi"/>
          <w:color w:val="212529"/>
        </w:rPr>
        <w:t xml:space="preserve">να ορίζουν και το είδος και την καλλιεργούμενη έκταση και την ποσότητα και την τιμή και την χρονική διάρκεια. </w:t>
      </w:r>
    </w:p>
    <w:p w:rsidR="00A660DA" w:rsidRPr="009A771A" w:rsidRDefault="00A660DA" w:rsidP="009A771A">
      <w:pPr>
        <w:spacing w:line="281" w:lineRule="auto"/>
        <w:ind w:firstLine="720"/>
        <w:jc w:val="both"/>
        <w:rPr>
          <w:rFonts w:cstheme="minorHAnsi"/>
          <w:color w:val="212529"/>
        </w:rPr>
      </w:pPr>
      <w:r w:rsidRPr="009A771A">
        <w:rPr>
          <w:rFonts w:cstheme="minorHAnsi"/>
          <w:color w:val="212529"/>
        </w:rPr>
        <w:t>Άρα, λοιπόν, νομίζω ότι αδικήσατε αυτήν τη διάταξη που είναι μια διάταξη που μπορώ να πω ότι έλειπε, φέρνει και μια διαφάνεια στα πράγματα και διευκολύνει και το φορολογικό έλεγχο, ώστε να μην έχουν προβλήματα και οι αγρότες, αλλά και να μην</w:t>
      </w:r>
      <w:r w:rsidR="00DD0367" w:rsidRPr="009A771A">
        <w:rPr>
          <w:rFonts w:cstheme="minorHAnsi"/>
          <w:color w:val="212529"/>
        </w:rPr>
        <w:t xml:space="preserve"> </w:t>
      </w:r>
      <w:r w:rsidRPr="009A771A">
        <w:rPr>
          <w:rFonts w:cstheme="minorHAnsi"/>
          <w:color w:val="212529"/>
        </w:rPr>
        <w:t>δυσκολεύεται και η Φορολογική Αρχή. Δηλαδή, θεωρώ ότι αυτή η διάταξη είναι πολύ θετική.</w:t>
      </w: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rPr>
      </w:pPr>
      <w:bookmarkStart w:id="0" w:name="_GoBack"/>
      <w:bookmarkEnd w:id="0"/>
      <w:r w:rsidRPr="009A771A">
        <w:rPr>
          <w:rFonts w:cstheme="minorHAnsi"/>
        </w:rPr>
        <w:t xml:space="preserve">Κλείνοντας, θεωρώ, ότι τέτοιου είδους νομοσχέδια, που μπορεί να έχουν μικρά άρθρα, αλλά έχουν ουσιαστικά άρθρα, είναι άρθρα τα οποία πρέπει να τα υπερψηφίζουν όλες οι παρατάξεις, όλα τα κόμματα και να πω επίσης, ότι αυτά τα άρθρα, δεν είναι κάτι διαφορετικό από το πλαίσιο και τη λογική που έχει η κυβέρνηση της Ν.Δ., να μειώσει τους φόρους, να δώσει κίνητρα και να δώσει απαλλαγές. </w:t>
      </w:r>
    </w:p>
    <w:p w:rsidR="00A660DA" w:rsidRPr="009A771A" w:rsidRDefault="00A660DA" w:rsidP="009A771A">
      <w:pPr>
        <w:spacing w:line="281" w:lineRule="auto"/>
        <w:ind w:firstLine="720"/>
        <w:jc w:val="both"/>
        <w:rPr>
          <w:rFonts w:cstheme="minorHAnsi"/>
        </w:rPr>
      </w:pPr>
      <w:r w:rsidRPr="009A771A">
        <w:rPr>
          <w:rFonts w:cstheme="minorHAnsi"/>
        </w:rPr>
        <w:t>Μέσα σε αυτό το πλαίσιο, το οποίο ήταν και ο προτασιακός μας λόγος πριν τις 7 Ιουλίου του 2019 στον ελληνικό λαό, ερχόμαστε και κάνουμε πράξη αυτά τα οποία υποσχεθήκαμε και μάλιστα, σε μία χρονική περίοδο, που έχει ιδιαίτερη σημασία, σε μια χρονική περίοδο, που η ίδια η αγορά, ανάφερε προηγουμένως ο Εισηγητής ενός κόμματος, ανέφερε τι λένε διάφοροι θεσμικοί φορείς. Ερχόμαστε, λοιπόν, εδώ και ακούμε όλους τους φορείς και εφαρμόζουμε συγκεκριμένα μέτρα, τα οποία δεν έχουν ημερομηνία λήξεως και εκτός των άλλων, είναι προς τη θετική κατεύθυνση και δεν ζημιώνουν σε καμία των περιπτώσεων τον Έλληνα φορολογούμενο, αντιθέτως, διασφαλίζουν τα φορολογικά έσοδα, δίνουν κίνητρα για τις επιχειρήσεις και ενισχύουν και την εργασία, που αυτά είναι βασικοί πυλώνες της πολιτικής της Ν.Δ.</w:t>
      </w:r>
    </w:p>
    <w:p w:rsidR="00A660DA" w:rsidRPr="009A771A" w:rsidRDefault="00A660DA" w:rsidP="009A771A">
      <w:pPr>
        <w:spacing w:line="281" w:lineRule="auto"/>
        <w:ind w:firstLine="720"/>
        <w:jc w:val="both"/>
        <w:rPr>
          <w:rFonts w:cstheme="minorHAnsi"/>
        </w:rPr>
      </w:pPr>
      <w:r w:rsidRPr="009A771A">
        <w:rPr>
          <w:rFonts w:cstheme="minorHAnsi"/>
        </w:rPr>
        <w:t xml:space="preserve">Ευχαριστώ πολύ. </w:t>
      </w:r>
    </w:p>
    <w:p w:rsidR="00A660DA" w:rsidRPr="009A771A" w:rsidRDefault="00A660DA" w:rsidP="009A771A">
      <w:pPr>
        <w:spacing w:line="281" w:lineRule="auto"/>
        <w:ind w:firstLine="720"/>
        <w:jc w:val="both"/>
        <w:rPr>
          <w:rFonts w:cstheme="minorHAnsi"/>
        </w:rPr>
      </w:pPr>
      <w:r w:rsidRPr="009A771A">
        <w:rPr>
          <w:rFonts w:cstheme="minorHAnsi"/>
          <w:b/>
        </w:rPr>
        <w:t>ΣΤΑΥΡΟΣ ΚΑΛΟΓΙΑΝΝΗΣ (Πρόεδρος της Επιτροπής):</w:t>
      </w:r>
      <w:r w:rsidRPr="009A771A">
        <w:rPr>
          <w:rFonts w:cstheme="minorHAnsi"/>
        </w:rPr>
        <w:t xml:space="preserve"> Κυρίες και κύριοι συνάδελφοι, σε αυτό το σημείο ολοκληρώθηκε η συζήτηση, ολοκληρώνεται η συνεδρίαση και η επόμενη συνεδρίαση, η β΄ ανάγνωση, είναι αύριο ώρα μία στην ίδια αίθουσα. </w:t>
      </w:r>
    </w:p>
    <w:p w:rsidR="00A660DA" w:rsidRPr="009A771A" w:rsidRDefault="00A660DA" w:rsidP="009A771A">
      <w:pPr>
        <w:spacing w:line="281" w:lineRule="auto"/>
        <w:ind w:firstLine="720"/>
        <w:jc w:val="both"/>
        <w:rPr>
          <w:rFonts w:cstheme="minorHAnsi"/>
        </w:rPr>
      </w:pPr>
      <w:r w:rsidRPr="009A771A">
        <w:rPr>
          <w:rFonts w:cstheme="minorHAnsi"/>
        </w:rPr>
        <w:t xml:space="preserve">Ευχαριστούμε πολύ και ευχαριστούμε και τον κ. Υπουργό και τους συνεργάτες του. </w:t>
      </w:r>
    </w:p>
    <w:p w:rsidR="00A660DA" w:rsidRPr="009A771A" w:rsidRDefault="00A660DA" w:rsidP="009A771A">
      <w:pPr>
        <w:spacing w:line="281" w:lineRule="auto"/>
        <w:ind w:firstLine="720"/>
        <w:jc w:val="both"/>
        <w:rPr>
          <w:rFonts w:cstheme="minorHAnsi"/>
        </w:rPr>
      </w:pPr>
      <w:r w:rsidRPr="009A771A">
        <w:rPr>
          <w:rFonts w:cstheme="minorHAnsi"/>
        </w:rPr>
        <w:t xml:space="preserve">Στο σημείο αυτό γίνεται η γ΄ ανάγνωση του καταλόγου των μελών της Επιτροπής. </w:t>
      </w:r>
    </w:p>
    <w:p w:rsidR="00A660DA" w:rsidRPr="009A771A" w:rsidRDefault="00A660DA" w:rsidP="009A771A">
      <w:pPr>
        <w:spacing w:line="281" w:lineRule="auto"/>
        <w:ind w:firstLine="720"/>
        <w:jc w:val="both"/>
        <w:rPr>
          <w:rFonts w:cstheme="minorHAnsi"/>
        </w:rPr>
      </w:pPr>
      <w:r w:rsidRPr="009A771A">
        <w:rPr>
          <w:rFonts w:cstheme="minorHAnsi"/>
        </w:rPr>
        <w:t>Παρόντες ήταν οι βουλευτές κ.κ.:</w:t>
      </w:r>
      <w:r w:rsidR="00421B2C" w:rsidRPr="009A771A">
        <w:rPr>
          <w:rFonts w:cstheme="minorHAnsi"/>
        </w:rPr>
        <w:t xml:space="preserve"> Βολουδάκης Μανούσος – Κωνσταντίνος, Ιατρίδη Τσαμπίκα (Μίκα), Καββαδάς Αθανάσιος, Καλογιάννης Σταύρος, Καρασμάνης Γεώργιος, Κεφαλογιάννης Ιωάννης, Μπούγας Ιωάννης, Μπουκώρος Χρήστος, Σπανάκης Βασίλειος – Πέτρος, Τραγάκης Ιωάννης, Αλεξιάδης Τρύφων, Κόκκαλης Βασίλειος, Παπανάτσιου Αικατερίνη, Σαρακιώτης Ιωάννης, Τσακαλώτος Ευκλείδης, Λοβέρδος Ανδρέας, Σκανδαλίδης Κωνσταντίνος, </w:t>
      </w:r>
      <w:r w:rsidR="004A1C7D" w:rsidRPr="009A771A">
        <w:rPr>
          <w:rFonts w:cstheme="minorHAnsi"/>
        </w:rPr>
        <w:t>Δελής Ιωάννης</w:t>
      </w:r>
      <w:r w:rsidR="00421B2C" w:rsidRPr="009A771A">
        <w:rPr>
          <w:rFonts w:cstheme="minorHAnsi"/>
        </w:rPr>
        <w:t>, Βιλιάρδος Βασίλειος, Αρσένης Κρίτων – Ηλίας, Λογιάδης Γεώργιος και Κουρουμπλής Παναγιώτης.</w:t>
      </w:r>
    </w:p>
    <w:p w:rsidR="00A660DA" w:rsidRPr="009A771A" w:rsidRDefault="00A660DA" w:rsidP="009A771A">
      <w:pPr>
        <w:spacing w:line="281" w:lineRule="auto"/>
        <w:ind w:firstLine="720"/>
        <w:jc w:val="both"/>
        <w:rPr>
          <w:rFonts w:cstheme="minorHAnsi"/>
        </w:rPr>
      </w:pPr>
    </w:p>
    <w:p w:rsidR="00A660DA" w:rsidRPr="009A771A" w:rsidRDefault="00A660DA" w:rsidP="009A771A">
      <w:pPr>
        <w:spacing w:line="281" w:lineRule="auto"/>
        <w:ind w:firstLine="720"/>
        <w:jc w:val="both"/>
        <w:rPr>
          <w:rFonts w:cstheme="minorHAnsi"/>
        </w:rPr>
      </w:pPr>
      <w:r w:rsidRPr="009A771A">
        <w:rPr>
          <w:rFonts w:cstheme="minorHAnsi"/>
        </w:rPr>
        <w:t>Τέλος και περί ώρα 16.15΄ λύθηκε η συνεδρίαση.</w:t>
      </w:r>
    </w:p>
    <w:p w:rsidR="00A660DA" w:rsidRPr="00C60456" w:rsidRDefault="00A660DA" w:rsidP="00852A10">
      <w:pPr>
        <w:spacing w:line="276" w:lineRule="auto"/>
        <w:ind w:firstLine="720"/>
        <w:jc w:val="both"/>
        <w:rPr>
          <w:rFonts w:cstheme="minorHAnsi"/>
          <w:b/>
        </w:rPr>
      </w:pPr>
    </w:p>
    <w:p w:rsidR="00A660DA" w:rsidRPr="00C60456" w:rsidRDefault="00A660DA" w:rsidP="00EF0D97">
      <w:pPr>
        <w:spacing w:line="276" w:lineRule="auto"/>
        <w:ind w:firstLine="720"/>
        <w:jc w:val="both"/>
        <w:rPr>
          <w:rFonts w:cstheme="minorHAnsi"/>
          <w:b/>
        </w:rPr>
      </w:pPr>
      <w:r w:rsidRPr="00C60456">
        <w:rPr>
          <w:rFonts w:cstheme="minorHAnsi"/>
          <w:b/>
        </w:rPr>
        <w:t>Ο ΠΡΟΕΔΡΟΣ ΤΗΣ ΕΠΙΤΡΟΠΗΣ</w:t>
      </w:r>
      <w:r w:rsidR="00EF0D97">
        <w:rPr>
          <w:rFonts w:cstheme="minorHAnsi"/>
          <w:b/>
        </w:rPr>
        <w:t xml:space="preserve">          </w:t>
      </w:r>
      <w:r w:rsidR="00DD0367">
        <w:rPr>
          <w:rFonts w:cstheme="minorHAnsi"/>
          <w:b/>
        </w:rPr>
        <w:t xml:space="preserve"> </w:t>
      </w:r>
      <w:r w:rsidR="00EF0D97">
        <w:rPr>
          <w:rFonts w:cstheme="minorHAnsi"/>
          <w:b/>
        </w:rPr>
        <w:t xml:space="preserve">                          </w:t>
      </w:r>
      <w:r w:rsidRPr="00C60456">
        <w:rPr>
          <w:rFonts w:cstheme="minorHAnsi"/>
          <w:b/>
        </w:rPr>
        <w:t>Η ΓΡΑΜΜΑΤΕΑΣ</w:t>
      </w:r>
    </w:p>
    <w:p w:rsidR="00A660DA" w:rsidRPr="00C60456" w:rsidRDefault="00A660DA" w:rsidP="00EF0D97">
      <w:pPr>
        <w:spacing w:line="276" w:lineRule="auto"/>
        <w:ind w:firstLine="720"/>
        <w:jc w:val="both"/>
        <w:rPr>
          <w:rFonts w:cstheme="minorHAnsi"/>
          <w:b/>
        </w:rPr>
      </w:pPr>
    </w:p>
    <w:p w:rsidR="00A660DA" w:rsidRPr="00C60456" w:rsidRDefault="00A660DA" w:rsidP="00EF0D97">
      <w:pPr>
        <w:spacing w:line="276" w:lineRule="auto"/>
        <w:ind w:firstLine="720"/>
        <w:jc w:val="both"/>
        <w:rPr>
          <w:rFonts w:cstheme="minorHAnsi"/>
        </w:rPr>
      </w:pPr>
      <w:r w:rsidRPr="00C60456">
        <w:rPr>
          <w:rFonts w:cstheme="minorHAnsi"/>
          <w:b/>
        </w:rPr>
        <w:t>ΣΤΑΥΡΟΣ ΕΛ. ΚΑΛΟΓΙΑΝΝΗΣ</w:t>
      </w:r>
      <w:r w:rsidR="00DD0367">
        <w:rPr>
          <w:rFonts w:cstheme="minorHAnsi"/>
          <w:b/>
        </w:rPr>
        <w:t xml:space="preserve"> </w:t>
      </w:r>
      <w:r w:rsidR="00EF0D97">
        <w:rPr>
          <w:rFonts w:cstheme="minorHAnsi"/>
          <w:b/>
        </w:rPr>
        <w:t xml:space="preserve">                             </w:t>
      </w:r>
      <w:r w:rsidRPr="00C60456">
        <w:rPr>
          <w:rFonts w:cstheme="minorHAnsi"/>
          <w:b/>
        </w:rPr>
        <w:t>ΤΣΑΜΠΙΚΑ (ΜΙΚΑ) ΙΑΤΡΙΔΗ</w:t>
      </w:r>
    </w:p>
    <w:sectPr w:rsidR="00A660DA" w:rsidRPr="00C6045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A10" w:rsidRDefault="00852A10">
      <w:pPr>
        <w:spacing w:after="0" w:line="240" w:lineRule="auto"/>
      </w:pPr>
      <w:r>
        <w:separator/>
      </w:r>
    </w:p>
  </w:endnote>
  <w:endnote w:type="continuationSeparator" w:id="0">
    <w:p w:rsidR="00852A10" w:rsidRDefault="0085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10" w:rsidRPr="004B6F20" w:rsidRDefault="00852A1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A10" w:rsidRDefault="00852A10">
      <w:pPr>
        <w:spacing w:after="0" w:line="240" w:lineRule="auto"/>
      </w:pPr>
      <w:r>
        <w:separator/>
      </w:r>
    </w:p>
  </w:footnote>
  <w:footnote w:type="continuationSeparator" w:id="0">
    <w:p w:rsidR="00852A10" w:rsidRDefault="00852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1812"/>
      <w:gridCol w:w="2088"/>
      <w:gridCol w:w="2309"/>
    </w:tblGrid>
    <w:tr w:rsidR="00852A10" w:rsidRPr="008149BE">
      <w:tc>
        <w:tcPr>
          <w:tcW w:w="2130" w:type="dxa"/>
        </w:tcPr>
        <w:p w:rsidR="00852A10" w:rsidRPr="008149BE" w:rsidRDefault="00852A10" w:rsidP="00852A10">
          <w:pPr>
            <w:pStyle w:val="a3"/>
            <w:jc w:val="center"/>
            <w:rPr>
              <w:rFonts w:asciiTheme="minorHAnsi" w:hAnsiTheme="minorHAnsi"/>
              <w:szCs w:val="22"/>
            </w:rPr>
          </w:pPr>
          <w:r w:rsidRPr="008149BE">
            <w:rPr>
              <w:rFonts w:asciiTheme="minorHAnsi" w:hAnsiTheme="minorHAnsi"/>
              <w:szCs w:val="22"/>
            </w:rPr>
            <w:t>Π/φος</w:t>
          </w:r>
        </w:p>
      </w:tc>
      <w:tc>
        <w:tcPr>
          <w:tcW w:w="2130" w:type="dxa"/>
        </w:tcPr>
        <w:p w:rsidR="00852A10" w:rsidRPr="008149BE" w:rsidRDefault="00852A10" w:rsidP="00852A10">
          <w:pPr>
            <w:pStyle w:val="a3"/>
            <w:jc w:val="center"/>
            <w:rPr>
              <w:rFonts w:asciiTheme="minorHAnsi" w:hAnsiTheme="minorHAnsi"/>
              <w:szCs w:val="22"/>
            </w:rPr>
          </w:pPr>
          <w:r w:rsidRPr="008149BE">
            <w:rPr>
              <w:rFonts w:asciiTheme="minorHAnsi" w:hAnsiTheme="minorHAnsi"/>
              <w:szCs w:val="22"/>
            </w:rPr>
            <w:t>Δ/φος</w:t>
          </w:r>
        </w:p>
      </w:tc>
      <w:tc>
        <w:tcPr>
          <w:tcW w:w="2131" w:type="dxa"/>
        </w:tcPr>
        <w:p w:rsidR="00852A10" w:rsidRPr="008149BE" w:rsidRDefault="00852A10" w:rsidP="00852A10">
          <w:pPr>
            <w:pStyle w:val="a3"/>
            <w:jc w:val="center"/>
            <w:rPr>
              <w:rFonts w:asciiTheme="minorHAnsi" w:hAnsiTheme="minorHAnsi"/>
              <w:szCs w:val="22"/>
            </w:rPr>
          </w:pPr>
          <w:r w:rsidRPr="008149BE">
            <w:rPr>
              <w:rFonts w:asciiTheme="minorHAnsi" w:hAnsiTheme="minorHAnsi"/>
              <w:szCs w:val="22"/>
            </w:rPr>
            <w:t>Ημερομηνία</w:t>
          </w:r>
        </w:p>
      </w:tc>
      <w:tc>
        <w:tcPr>
          <w:tcW w:w="2131" w:type="dxa"/>
        </w:tcPr>
        <w:p w:rsidR="00852A10" w:rsidRPr="008149BE" w:rsidRDefault="00852A10" w:rsidP="00852A10">
          <w:pPr>
            <w:pStyle w:val="a3"/>
            <w:jc w:val="center"/>
            <w:rPr>
              <w:rFonts w:asciiTheme="minorHAnsi" w:hAnsiTheme="minorHAnsi"/>
              <w:szCs w:val="22"/>
            </w:rPr>
          </w:pPr>
          <w:r w:rsidRPr="008149BE">
            <w:rPr>
              <w:rFonts w:asciiTheme="minorHAnsi" w:hAnsiTheme="minorHAnsi"/>
              <w:szCs w:val="22"/>
            </w:rPr>
            <w:t>Όνομα αρχείου</w:t>
          </w:r>
        </w:p>
      </w:tc>
    </w:tr>
    <w:tr w:rsidR="00852A10" w:rsidRPr="008149BE">
      <w:tc>
        <w:tcPr>
          <w:tcW w:w="2130" w:type="dxa"/>
        </w:tcPr>
        <w:p w:rsidR="00852A10" w:rsidRPr="008149BE" w:rsidRDefault="00852A10" w:rsidP="00852A10">
          <w:pPr>
            <w:pStyle w:val="a3"/>
            <w:jc w:val="center"/>
            <w:rPr>
              <w:rFonts w:asciiTheme="minorHAnsi" w:hAnsiTheme="minorHAnsi"/>
              <w:b/>
              <w:bCs/>
              <w:szCs w:val="22"/>
            </w:rPr>
          </w:pPr>
          <w:r w:rsidRPr="008149BE">
            <w:rPr>
              <w:rFonts w:asciiTheme="minorHAnsi" w:hAnsiTheme="minorHAnsi"/>
              <w:b/>
              <w:bCs/>
              <w:szCs w:val="22"/>
            </w:rPr>
            <w:t>ΚΑΡΑΒΕΛΗΣ</w:t>
          </w:r>
        </w:p>
      </w:tc>
      <w:tc>
        <w:tcPr>
          <w:tcW w:w="2130" w:type="dxa"/>
        </w:tcPr>
        <w:p w:rsidR="00852A10" w:rsidRPr="008149BE" w:rsidRDefault="00852A10" w:rsidP="00852A10">
          <w:pPr>
            <w:pStyle w:val="a3"/>
            <w:rPr>
              <w:rFonts w:asciiTheme="minorHAnsi" w:hAnsiTheme="minorHAnsi"/>
              <w:b/>
              <w:bCs/>
              <w:szCs w:val="22"/>
            </w:rPr>
          </w:pPr>
        </w:p>
      </w:tc>
      <w:tc>
        <w:tcPr>
          <w:tcW w:w="2131" w:type="dxa"/>
        </w:tcPr>
        <w:p w:rsidR="00852A10" w:rsidRPr="00A70864" w:rsidRDefault="00852A10" w:rsidP="00852A10">
          <w:pPr>
            <w:pStyle w:val="a3"/>
            <w:jc w:val="center"/>
            <w:rPr>
              <w:rFonts w:asciiTheme="minorHAnsi" w:hAnsiTheme="minorHAnsi"/>
              <w:b/>
              <w:bCs/>
              <w:szCs w:val="22"/>
            </w:rPr>
          </w:pPr>
          <w:r>
            <w:rPr>
              <w:rFonts w:asciiTheme="minorHAnsi" w:hAnsiTheme="minorHAnsi"/>
              <w:b/>
              <w:bCs/>
              <w:szCs w:val="22"/>
            </w:rPr>
            <w:t>18.05.2022</w:t>
          </w:r>
        </w:p>
      </w:tc>
      <w:tc>
        <w:tcPr>
          <w:tcW w:w="2131" w:type="dxa"/>
        </w:tcPr>
        <w:p w:rsidR="00852A10" w:rsidRPr="00466277" w:rsidRDefault="00852A10" w:rsidP="00852A10">
          <w:pPr>
            <w:pStyle w:val="a3"/>
            <w:jc w:val="center"/>
            <w:rPr>
              <w:rFonts w:asciiTheme="minorHAnsi" w:hAnsiTheme="minorHAnsi"/>
              <w:b/>
              <w:bCs/>
              <w:szCs w:val="22"/>
              <w:lang w:val="en-US"/>
            </w:rPr>
          </w:pPr>
          <w:r>
            <w:rPr>
              <w:rFonts w:asciiTheme="minorHAnsi" w:hAnsiTheme="minorHAnsi"/>
              <w:b/>
              <w:bCs/>
              <w:szCs w:val="22"/>
              <w:lang w:val="en-US"/>
            </w:rPr>
            <w:t>CRCO0518.KV2</w:t>
          </w:r>
        </w:p>
      </w:tc>
    </w:tr>
  </w:tbl>
  <w:p w:rsidR="00852A10" w:rsidRPr="008149BE" w:rsidRDefault="00852A10" w:rsidP="00852A10">
    <w:pPr>
      <w:pStyle w:val="a3"/>
      <w:rPr>
        <w:rFonts w:asciiTheme="minorHAnsi" w:hAnsiTheme="minorHAnsi"/>
        <w:szCs w:val="22"/>
      </w:rPr>
    </w:pPr>
  </w:p>
  <w:p w:rsidR="00852A10" w:rsidRPr="008149BE" w:rsidRDefault="00852A10" w:rsidP="00852A10">
    <w:pPr>
      <w:pStyle w:val="a3"/>
      <w:spacing w:line="480" w:lineRule="auto"/>
      <w:rPr>
        <w:rFonts w:asciiTheme="minorHAnsi" w:hAnsiTheme="minorHAnsi" w:cs="Arial"/>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7CA"/>
    <w:rsid w:val="000E5B58"/>
    <w:rsid w:val="00421B2C"/>
    <w:rsid w:val="00423ECC"/>
    <w:rsid w:val="004A1C7D"/>
    <w:rsid w:val="005863EC"/>
    <w:rsid w:val="0068488F"/>
    <w:rsid w:val="00711CB6"/>
    <w:rsid w:val="00852A10"/>
    <w:rsid w:val="009A771A"/>
    <w:rsid w:val="009F7609"/>
    <w:rsid w:val="00A660DA"/>
    <w:rsid w:val="00C60456"/>
    <w:rsid w:val="00DA27CA"/>
    <w:rsid w:val="00DD0367"/>
    <w:rsid w:val="00EA0D34"/>
    <w:rsid w:val="00EA1655"/>
    <w:rsid w:val="00EF0D97"/>
    <w:rsid w:val="00FF0C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BC6"/>
  <w15:chartTrackingRefBased/>
  <w15:docId w15:val="{0515F72F-F437-4789-BFE8-4597D0FB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660DA"/>
    <w:pPr>
      <w:tabs>
        <w:tab w:val="center" w:pos="4153"/>
        <w:tab w:val="right" w:pos="8306"/>
      </w:tabs>
      <w:spacing w:after="0" w:line="276" w:lineRule="auto"/>
      <w:ind w:firstLine="720"/>
    </w:pPr>
    <w:rPr>
      <w:rFonts w:ascii="Calibri" w:eastAsia="Times New Roman" w:hAnsi="Calibri" w:cs="Times New Roman"/>
      <w:szCs w:val="24"/>
      <w:lang w:eastAsia="el-GR"/>
    </w:rPr>
  </w:style>
  <w:style w:type="character" w:customStyle="1" w:styleId="Char">
    <w:name w:val="Κεφαλίδα Char"/>
    <w:basedOn w:val="a0"/>
    <w:link w:val="a3"/>
    <w:uiPriority w:val="99"/>
    <w:rsid w:val="00A660DA"/>
    <w:rPr>
      <w:rFonts w:ascii="Calibri" w:eastAsia="Times New Roman" w:hAnsi="Calibri" w:cs="Times New Roman"/>
      <w:szCs w:val="24"/>
      <w:lang w:eastAsia="el-GR"/>
    </w:rPr>
  </w:style>
  <w:style w:type="paragraph" w:styleId="a4">
    <w:name w:val="footer"/>
    <w:basedOn w:val="a"/>
    <w:link w:val="Char0"/>
    <w:rsid w:val="00A660DA"/>
    <w:pPr>
      <w:tabs>
        <w:tab w:val="center" w:pos="4153"/>
        <w:tab w:val="right" w:pos="8306"/>
      </w:tabs>
      <w:spacing w:after="0" w:line="276" w:lineRule="auto"/>
      <w:ind w:firstLine="720"/>
    </w:pPr>
    <w:rPr>
      <w:rFonts w:ascii="Calibri" w:eastAsia="Times New Roman" w:hAnsi="Calibri" w:cs="Times New Roman"/>
      <w:szCs w:val="24"/>
      <w:lang w:eastAsia="el-GR"/>
    </w:rPr>
  </w:style>
  <w:style w:type="character" w:customStyle="1" w:styleId="Char0">
    <w:name w:val="Υποσέλιδο Char"/>
    <w:basedOn w:val="a0"/>
    <w:link w:val="a4"/>
    <w:rsid w:val="00A660DA"/>
    <w:rPr>
      <w:rFonts w:ascii="Calibri" w:eastAsia="Times New Roman" w:hAnsi="Calibri" w:cs="Times New Roman"/>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30</Pages>
  <Words>11810</Words>
  <Characters>63774</Characters>
  <Application>Microsoft Office Word</Application>
  <DocSecurity>0</DocSecurity>
  <Lines>531</Lines>
  <Paragraphs>150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Παπαγεωργάκη Δήμητρα</cp:lastModifiedBy>
  <cp:revision>20</cp:revision>
  <dcterms:created xsi:type="dcterms:W3CDTF">2022-05-18T14:30:00Z</dcterms:created>
  <dcterms:modified xsi:type="dcterms:W3CDTF">2022-11-08T10:10:00Z</dcterms:modified>
</cp:coreProperties>
</file>